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A6BA4" w14:textId="22CC9A77" w:rsidR="00915915" w:rsidRPr="00910DAD" w:rsidRDefault="008B6C0A" w:rsidP="00910DAD">
      <w:pPr>
        <w:tabs>
          <w:tab w:val="right" w:pos="9639"/>
        </w:tabs>
        <w:spacing w:after="0"/>
        <w:rPr>
          <w:rFonts w:eastAsia="SimSun"/>
          <w:b/>
          <w:noProof/>
          <w:sz w:val="24"/>
          <w:szCs w:val="24"/>
        </w:rPr>
      </w:pPr>
      <w:bookmarkStart w:id="0" w:name="OLE_LINK64"/>
      <w:bookmarkStart w:id="1" w:name="OLE_LINK65"/>
      <w:bookmarkStart w:id="2" w:name="_GoBack"/>
      <w:bookmarkEnd w:id="2"/>
      <w:r w:rsidRPr="00910DAD">
        <w:rPr>
          <w:rFonts w:eastAsia="SimSun"/>
          <w:b/>
          <w:noProof/>
          <w:sz w:val="24"/>
          <w:szCs w:val="24"/>
        </w:rPr>
        <w:t>3GPP TSG RAN Meeting #</w:t>
      </w:r>
      <w:r w:rsidR="001B7A39">
        <w:rPr>
          <w:rFonts w:eastAsia="SimSun"/>
          <w:b/>
          <w:noProof/>
          <w:sz w:val="24"/>
          <w:szCs w:val="24"/>
        </w:rPr>
        <w:t>10</w:t>
      </w:r>
      <w:r w:rsidR="003A5F0B">
        <w:rPr>
          <w:rFonts w:eastAsia="SimSun"/>
          <w:b/>
          <w:noProof/>
          <w:sz w:val="24"/>
          <w:szCs w:val="24"/>
        </w:rPr>
        <w:t>1</w:t>
      </w:r>
      <w:r w:rsidR="00915915" w:rsidRPr="00910DAD">
        <w:rPr>
          <w:rFonts w:eastAsia="SimSun"/>
          <w:b/>
          <w:noProof/>
          <w:sz w:val="24"/>
          <w:szCs w:val="24"/>
        </w:rPr>
        <w:tab/>
      </w:r>
      <w:r w:rsidR="00895F7B" w:rsidRPr="00895F7B">
        <w:rPr>
          <w:rFonts w:eastAsia="SimSun"/>
          <w:b/>
          <w:noProof/>
          <w:sz w:val="24"/>
          <w:szCs w:val="24"/>
        </w:rPr>
        <w:t>RP-232124</w:t>
      </w:r>
    </w:p>
    <w:p w14:paraId="78A02407" w14:textId="37298448" w:rsidR="00915915" w:rsidRPr="00910DAD" w:rsidRDefault="001B7A39" w:rsidP="00910DAD">
      <w:pPr>
        <w:tabs>
          <w:tab w:val="right" w:pos="9639"/>
        </w:tabs>
        <w:spacing w:after="0"/>
        <w:rPr>
          <w:rFonts w:eastAsia="SimSun"/>
          <w:b/>
          <w:noProof/>
          <w:sz w:val="24"/>
          <w:szCs w:val="24"/>
        </w:rPr>
      </w:pPr>
      <w:r w:rsidRPr="001B7A39">
        <w:rPr>
          <w:b/>
          <w:sz w:val="24"/>
          <w:szCs w:val="24"/>
        </w:rPr>
        <w:t>Bangalore, India</w:t>
      </w:r>
      <w:r>
        <w:rPr>
          <w:rFonts w:ascii="SimSun" w:eastAsia="SimSun" w:hAnsi="SimSun" w:cs="SimSun"/>
          <w:b/>
          <w:sz w:val="24"/>
          <w:szCs w:val="24"/>
          <w:lang w:eastAsia="zh-CN"/>
        </w:rPr>
        <w:t>,</w:t>
      </w:r>
      <w:r w:rsidRPr="001B7A39">
        <w:rPr>
          <w:b/>
          <w:sz w:val="24"/>
          <w:szCs w:val="24"/>
        </w:rPr>
        <w:t xml:space="preserve"> September</w:t>
      </w:r>
      <w:r>
        <w:rPr>
          <w:b/>
          <w:sz w:val="24"/>
          <w:szCs w:val="24"/>
        </w:rPr>
        <w:t xml:space="preserve"> </w:t>
      </w:r>
      <w:r w:rsidRPr="001B7A39">
        <w:rPr>
          <w:b/>
          <w:sz w:val="24"/>
          <w:szCs w:val="24"/>
        </w:rPr>
        <w:t>11</w:t>
      </w:r>
      <w:r w:rsidR="005B42F1" w:rsidRPr="007C6558">
        <w:rPr>
          <w:b/>
          <w:sz w:val="24"/>
          <w:szCs w:val="24"/>
          <w:vertAlign w:val="superscript"/>
        </w:rPr>
        <w:t>th</w:t>
      </w:r>
      <w:r w:rsidRPr="001B7A39">
        <w:rPr>
          <w:b/>
          <w:sz w:val="24"/>
          <w:szCs w:val="24"/>
        </w:rPr>
        <w:t>-15</w:t>
      </w:r>
      <w:r w:rsidR="005B42F1" w:rsidRPr="007C6558">
        <w:rPr>
          <w:b/>
          <w:sz w:val="24"/>
          <w:szCs w:val="24"/>
          <w:vertAlign w:val="superscript"/>
        </w:rPr>
        <w:t>th</w:t>
      </w:r>
      <w:r>
        <w:rPr>
          <w:b/>
          <w:sz w:val="24"/>
          <w:szCs w:val="24"/>
        </w:rPr>
        <w:t xml:space="preserve">, </w:t>
      </w:r>
      <w:r w:rsidRPr="001B7A39">
        <w:rPr>
          <w:b/>
          <w:sz w:val="24"/>
          <w:szCs w:val="24"/>
        </w:rPr>
        <w:t>2023</w:t>
      </w:r>
    </w:p>
    <w:bookmarkEnd w:id="0"/>
    <w:bookmarkEnd w:id="1"/>
    <w:p w14:paraId="32931C40" w14:textId="77777777" w:rsidR="00070561" w:rsidRPr="00915915" w:rsidRDefault="00070561" w:rsidP="00F90E24">
      <w:pPr>
        <w:pStyle w:val="Footer"/>
        <w:jc w:val="both"/>
        <w:rPr>
          <w:noProof w:val="0"/>
        </w:rPr>
      </w:pPr>
    </w:p>
    <w:p w14:paraId="50AF98E4" w14:textId="0715C1EC" w:rsidR="00850467" w:rsidRPr="00910DAD" w:rsidRDefault="00850467" w:rsidP="00850467">
      <w:pPr>
        <w:spacing w:after="120"/>
        <w:ind w:left="1985" w:hanging="1985"/>
        <w:rPr>
          <w:rFonts w:ascii="Arial" w:eastAsia="SimSun" w:hAnsi="Arial" w:cs="Arial"/>
          <w:b/>
          <w:bCs/>
          <w:sz w:val="22"/>
          <w:szCs w:val="22"/>
        </w:rPr>
      </w:pPr>
      <w:r w:rsidRPr="00910DAD">
        <w:rPr>
          <w:rFonts w:ascii="Arial" w:eastAsia="SimSun" w:hAnsi="Arial" w:cs="Arial"/>
          <w:b/>
          <w:bCs/>
          <w:sz w:val="22"/>
          <w:szCs w:val="22"/>
        </w:rPr>
        <w:t xml:space="preserve">Source: </w:t>
      </w:r>
      <w:r w:rsidRPr="00910DAD">
        <w:rPr>
          <w:rFonts w:ascii="Arial" w:eastAsia="SimSun" w:hAnsi="Arial" w:cs="Arial"/>
          <w:b/>
          <w:bCs/>
          <w:sz w:val="22"/>
          <w:szCs w:val="22"/>
        </w:rPr>
        <w:tab/>
      </w:r>
      <w:bookmarkStart w:id="3" w:name="OLE_LINK25"/>
      <w:r w:rsidRPr="00910DAD">
        <w:rPr>
          <w:rFonts w:ascii="Arial" w:eastAsia="SimSun" w:hAnsi="Arial" w:cs="Arial" w:hint="eastAsia"/>
          <w:b/>
          <w:bCs/>
          <w:sz w:val="22"/>
          <w:szCs w:val="22"/>
        </w:rPr>
        <w:t>Huawei, HiSilicon</w:t>
      </w:r>
      <w:bookmarkEnd w:id="3"/>
      <w:r w:rsidR="00A81BF4">
        <w:rPr>
          <w:rFonts w:ascii="Arial" w:eastAsia="SimSun" w:hAnsi="Arial" w:cs="Arial"/>
          <w:b/>
          <w:bCs/>
          <w:sz w:val="22"/>
          <w:szCs w:val="22"/>
        </w:rPr>
        <w:t xml:space="preserve">, </w:t>
      </w:r>
      <w:r w:rsidR="005B42F1" w:rsidRPr="005B42F1">
        <w:rPr>
          <w:rFonts w:ascii="Arial" w:eastAsia="SimSun" w:hAnsi="Arial" w:cs="Arial"/>
          <w:b/>
          <w:bCs/>
          <w:sz w:val="22"/>
          <w:szCs w:val="22"/>
        </w:rPr>
        <w:t>CAICT</w:t>
      </w:r>
    </w:p>
    <w:p w14:paraId="7B895444" w14:textId="53EFFE7C" w:rsidR="00AD7AC5" w:rsidRPr="00910DAD" w:rsidRDefault="00AD7AC5" w:rsidP="00910DAD">
      <w:pPr>
        <w:spacing w:after="120"/>
        <w:ind w:left="1985" w:hanging="1985"/>
        <w:rPr>
          <w:rFonts w:ascii="Arial" w:eastAsia="SimSun" w:hAnsi="Arial" w:cs="Arial"/>
          <w:b/>
          <w:bCs/>
          <w:sz w:val="22"/>
          <w:szCs w:val="22"/>
        </w:rPr>
      </w:pPr>
      <w:r w:rsidRPr="00910DAD">
        <w:rPr>
          <w:rFonts w:ascii="Arial" w:eastAsia="SimSun" w:hAnsi="Arial" w:cs="Arial"/>
          <w:b/>
          <w:bCs/>
          <w:sz w:val="22"/>
          <w:szCs w:val="22"/>
        </w:rPr>
        <w:t xml:space="preserve">Title: </w:t>
      </w:r>
      <w:r w:rsidRPr="00910DAD">
        <w:rPr>
          <w:rFonts w:ascii="Arial" w:eastAsia="SimSun" w:hAnsi="Arial" w:cs="Arial"/>
          <w:b/>
          <w:bCs/>
          <w:sz w:val="22"/>
          <w:szCs w:val="22"/>
        </w:rPr>
        <w:tab/>
      </w:r>
      <w:r w:rsidR="001B7A39" w:rsidRPr="001B7A39">
        <w:rPr>
          <w:rFonts w:ascii="Arial" w:eastAsia="SimSun" w:hAnsi="Arial" w:cs="Arial"/>
          <w:b/>
          <w:bCs/>
          <w:sz w:val="22"/>
          <w:szCs w:val="22"/>
        </w:rPr>
        <w:t>Scope of Integrated Sensing and Communications in Rel-19</w:t>
      </w:r>
    </w:p>
    <w:p w14:paraId="5E72B50E" w14:textId="5D2DB94E" w:rsidR="00AD7AC5" w:rsidRPr="00910DAD" w:rsidRDefault="00AD7AC5" w:rsidP="00910DAD">
      <w:pPr>
        <w:spacing w:after="120"/>
        <w:ind w:left="1985" w:hanging="1985"/>
        <w:rPr>
          <w:rFonts w:ascii="Arial" w:eastAsia="SimSun" w:hAnsi="Arial" w:cs="Arial"/>
          <w:b/>
          <w:bCs/>
          <w:sz w:val="22"/>
          <w:szCs w:val="22"/>
        </w:rPr>
      </w:pPr>
      <w:r w:rsidRPr="00910DAD">
        <w:rPr>
          <w:rFonts w:ascii="Arial" w:eastAsia="SimSun" w:hAnsi="Arial" w:cs="Arial"/>
          <w:b/>
          <w:bCs/>
          <w:sz w:val="22"/>
          <w:szCs w:val="22"/>
        </w:rPr>
        <w:t>Agenda item:</w:t>
      </w:r>
      <w:r w:rsidRPr="00910DAD">
        <w:rPr>
          <w:rFonts w:ascii="Arial" w:eastAsia="SimSun" w:hAnsi="Arial" w:cs="Arial"/>
          <w:b/>
          <w:bCs/>
          <w:sz w:val="22"/>
          <w:szCs w:val="22"/>
        </w:rPr>
        <w:tab/>
      </w:r>
      <w:r w:rsidR="005B42F1" w:rsidRPr="005B42F1">
        <w:rPr>
          <w:rFonts w:ascii="Arial" w:eastAsia="SimSun" w:hAnsi="Arial" w:cs="Arial"/>
          <w:b/>
          <w:bCs/>
          <w:sz w:val="22"/>
          <w:szCs w:val="22"/>
        </w:rPr>
        <w:t>8A.2.11</w:t>
      </w:r>
    </w:p>
    <w:p w14:paraId="7198B9C4" w14:textId="2101CC76" w:rsidR="00CB43A8" w:rsidRPr="00910DAD" w:rsidRDefault="00070561" w:rsidP="00910DAD">
      <w:pPr>
        <w:spacing w:after="120"/>
        <w:ind w:left="1985" w:hanging="1985"/>
        <w:rPr>
          <w:rFonts w:ascii="Arial" w:eastAsia="SimSun" w:hAnsi="Arial" w:cs="Arial"/>
          <w:b/>
          <w:bCs/>
          <w:sz w:val="22"/>
          <w:szCs w:val="22"/>
        </w:rPr>
      </w:pPr>
      <w:r w:rsidRPr="00910DAD">
        <w:rPr>
          <w:rFonts w:ascii="Arial" w:eastAsia="SimSun" w:hAnsi="Arial" w:cs="Arial"/>
          <w:b/>
          <w:bCs/>
          <w:sz w:val="22"/>
          <w:szCs w:val="22"/>
        </w:rPr>
        <w:t>Document for:</w:t>
      </w:r>
      <w:r w:rsidR="0006427B" w:rsidRPr="00910DAD">
        <w:rPr>
          <w:rFonts w:ascii="Arial" w:eastAsia="SimSun" w:hAnsi="Arial" w:cs="Arial"/>
          <w:b/>
          <w:bCs/>
          <w:sz w:val="22"/>
          <w:szCs w:val="22"/>
        </w:rPr>
        <w:tab/>
      </w:r>
      <w:r w:rsidR="00FC49FC">
        <w:rPr>
          <w:rFonts w:ascii="Arial" w:eastAsia="SimSun" w:hAnsi="Arial" w:cs="Arial"/>
          <w:b/>
          <w:bCs/>
          <w:sz w:val="22"/>
          <w:szCs w:val="22"/>
        </w:rPr>
        <w:t xml:space="preserve">Discussion and </w:t>
      </w:r>
      <w:r w:rsidR="002D3572" w:rsidRPr="00910DAD">
        <w:rPr>
          <w:rFonts w:ascii="Arial" w:eastAsia="SimSun" w:hAnsi="Arial" w:cs="Arial"/>
          <w:b/>
          <w:bCs/>
          <w:sz w:val="22"/>
          <w:szCs w:val="22"/>
        </w:rPr>
        <w:t>Decision</w:t>
      </w:r>
    </w:p>
    <w:p w14:paraId="0B1B92B0" w14:textId="77777777" w:rsidR="00114F4F" w:rsidRPr="00850467" w:rsidRDefault="00114F4F" w:rsidP="00850467">
      <w:pPr>
        <w:pStyle w:val="Heading1"/>
      </w:pPr>
      <w:r w:rsidRPr="00850467">
        <w:t>Introduction</w:t>
      </w:r>
    </w:p>
    <w:p w14:paraId="27092817" w14:textId="007C6607" w:rsidR="00D365C5" w:rsidRDefault="007C6D24" w:rsidP="007B6D23">
      <w:pPr>
        <w:adjustRightInd w:val="0"/>
        <w:snapToGrid w:val="0"/>
        <w:spacing w:before="180" w:after="120"/>
        <w:jc w:val="both"/>
        <w:rPr>
          <w:rFonts w:eastAsia="SimSun"/>
          <w:lang w:eastAsia="zh-CN"/>
        </w:rPr>
      </w:pPr>
      <w:r>
        <w:rPr>
          <w:rFonts w:eastAsia="SimSun"/>
          <w:lang w:eastAsia="zh-CN"/>
        </w:rPr>
        <w:t>I</w:t>
      </w:r>
      <w:r w:rsidR="00197FCF">
        <w:rPr>
          <w:rFonts w:eastAsia="SimSun"/>
          <w:lang w:eastAsia="zh-CN"/>
        </w:rPr>
        <w:t>ntegrated sensing and communication</w:t>
      </w:r>
      <w:r w:rsidR="00674523">
        <w:rPr>
          <w:rFonts w:eastAsia="SimSun"/>
          <w:lang w:eastAsia="zh-CN"/>
        </w:rPr>
        <w:t xml:space="preserve"> </w:t>
      </w:r>
      <w:proofErr w:type="gramStart"/>
      <w:r>
        <w:rPr>
          <w:rFonts w:eastAsia="SimSun"/>
          <w:lang w:eastAsia="zh-CN"/>
        </w:rPr>
        <w:t>has</w:t>
      </w:r>
      <w:proofErr w:type="gramEnd"/>
      <w:r w:rsidR="00674523">
        <w:rPr>
          <w:rFonts w:eastAsia="SimSun"/>
          <w:lang w:eastAsia="zh-CN"/>
        </w:rPr>
        <w:t xml:space="preserve"> </w:t>
      </w:r>
      <w:r>
        <w:rPr>
          <w:rFonts w:eastAsia="SimSun"/>
          <w:lang w:eastAsia="zh-CN"/>
        </w:rPr>
        <w:t>been recognized as one of the most promising technologies to extend the capabilities and also enlarge the market for cellular network, which draws</w:t>
      </w:r>
      <w:r w:rsidR="00D365C5">
        <w:rPr>
          <w:rFonts w:eastAsia="SimSun"/>
          <w:lang w:eastAsia="zh-CN"/>
        </w:rPr>
        <w:t xml:space="preserve"> a lot of </w:t>
      </w:r>
      <w:r>
        <w:rPr>
          <w:rFonts w:eastAsia="SimSun"/>
          <w:lang w:eastAsia="zh-CN"/>
        </w:rPr>
        <w:t>attentions</w:t>
      </w:r>
      <w:r w:rsidR="00D365C5">
        <w:rPr>
          <w:rFonts w:eastAsia="SimSun"/>
          <w:lang w:eastAsia="zh-CN"/>
        </w:rPr>
        <w:t xml:space="preserve"> </w:t>
      </w:r>
      <w:r w:rsidR="00293FFA">
        <w:rPr>
          <w:rFonts w:eastAsia="SimSun"/>
          <w:lang w:eastAsia="zh-CN"/>
        </w:rPr>
        <w:t>recently</w:t>
      </w:r>
      <w:r w:rsidR="00D365C5">
        <w:rPr>
          <w:rFonts w:eastAsia="SimSun"/>
          <w:lang w:eastAsia="zh-CN"/>
        </w:rPr>
        <w:t>.</w:t>
      </w:r>
    </w:p>
    <w:p w14:paraId="10128BF0" w14:textId="2BD610FE" w:rsidR="00197FCF" w:rsidRDefault="00D365C5" w:rsidP="007B6D23">
      <w:pPr>
        <w:adjustRightInd w:val="0"/>
        <w:snapToGrid w:val="0"/>
        <w:spacing w:before="180" w:after="120"/>
        <w:jc w:val="both"/>
        <w:rPr>
          <w:rFonts w:eastAsia="SimSun"/>
          <w:lang w:eastAsia="zh-CN"/>
        </w:rPr>
      </w:pPr>
      <w:r>
        <w:rPr>
          <w:rFonts w:eastAsia="SimSun"/>
          <w:lang w:eastAsia="zh-CN"/>
        </w:rPr>
        <w:t xml:space="preserve">In SA1, a study item on integrated sensing and communication (ISAC) for NR in Rel-19 </w:t>
      </w:r>
      <w:r w:rsidR="00A934C0">
        <w:rPr>
          <w:rFonts w:eastAsia="SimSun"/>
          <w:lang w:eastAsia="zh-CN"/>
        </w:rPr>
        <w:t xml:space="preserve">started </w:t>
      </w:r>
      <w:r w:rsidR="00B24490">
        <w:rPr>
          <w:rFonts w:eastAsia="SimSun"/>
          <w:lang w:eastAsia="zh-CN"/>
        </w:rPr>
        <w:t>since June 2022,</w:t>
      </w:r>
      <w:r>
        <w:rPr>
          <w:rFonts w:eastAsia="SimSun"/>
          <w:lang w:eastAsia="zh-CN"/>
        </w:rPr>
        <w:t xml:space="preserve"> SA1#97 </w:t>
      </w:r>
      <w:r w:rsidR="00A75152">
        <w:rPr>
          <w:rFonts w:eastAsia="SimSun"/>
          <w:lang w:eastAsia="zh-CN"/>
        </w:rPr>
        <w:t xml:space="preserve">meeting </w:t>
      </w:r>
      <w:r>
        <w:rPr>
          <w:rFonts w:eastAsia="SimSun"/>
          <w:lang w:eastAsia="zh-CN"/>
        </w:rPr>
        <w:t>[1]</w:t>
      </w:r>
      <w:r w:rsidR="00B24490">
        <w:rPr>
          <w:rFonts w:eastAsia="SimSun"/>
          <w:lang w:eastAsia="zh-CN"/>
        </w:rPr>
        <w:t>. T</w:t>
      </w:r>
      <w:r w:rsidR="00A75152">
        <w:rPr>
          <w:rFonts w:eastAsia="SimSun"/>
          <w:lang w:eastAsia="zh-CN"/>
        </w:rPr>
        <w:t>he corresponding objectives include studying use cases and requirements for enhancement of the 5G system to provide integrated communication and sensing services addressing different target verticals or applications</w:t>
      </w:r>
      <w:r w:rsidR="00D07C8A">
        <w:rPr>
          <w:rFonts w:eastAsia="SimSun"/>
          <w:lang w:eastAsia="zh-CN"/>
        </w:rPr>
        <w:t xml:space="preserve">. </w:t>
      </w:r>
      <w:r w:rsidR="00B24490">
        <w:rPr>
          <w:rFonts w:eastAsia="SimSun"/>
          <w:lang w:eastAsia="zh-CN"/>
        </w:rPr>
        <w:t>T</w:t>
      </w:r>
      <w:r w:rsidR="00D07C8A">
        <w:rPr>
          <w:rFonts w:eastAsia="SimSun"/>
          <w:lang w:eastAsia="zh-CN"/>
        </w:rPr>
        <w:t>he S</w:t>
      </w:r>
      <w:r w:rsidR="00B24490">
        <w:rPr>
          <w:rFonts w:eastAsia="SimSun"/>
          <w:lang w:eastAsia="zh-CN"/>
        </w:rPr>
        <w:t xml:space="preserve">tudy </w:t>
      </w:r>
      <w:r w:rsidR="00D07C8A">
        <w:rPr>
          <w:rFonts w:eastAsia="SimSun"/>
          <w:lang w:eastAsia="zh-CN"/>
        </w:rPr>
        <w:t>I</w:t>
      </w:r>
      <w:r w:rsidR="00B24490">
        <w:rPr>
          <w:rFonts w:eastAsia="SimSun"/>
          <w:lang w:eastAsia="zh-CN"/>
        </w:rPr>
        <w:t>tem</w:t>
      </w:r>
      <w:r w:rsidR="00D07C8A">
        <w:rPr>
          <w:rFonts w:eastAsia="SimSun"/>
          <w:lang w:eastAsia="zh-CN"/>
        </w:rPr>
        <w:t xml:space="preserve"> was completed by </w:t>
      </w:r>
      <w:r w:rsidR="00F016D9">
        <w:rPr>
          <w:rFonts w:eastAsia="SimSun"/>
          <w:lang w:eastAsia="zh-CN"/>
        </w:rPr>
        <w:t>100</w:t>
      </w:r>
      <w:r w:rsidR="00D07C8A">
        <w:rPr>
          <w:rFonts w:eastAsia="SimSun"/>
          <w:lang w:eastAsia="zh-CN"/>
        </w:rPr>
        <w:t xml:space="preserve">% where </w:t>
      </w:r>
      <w:r w:rsidR="00A75152">
        <w:rPr>
          <w:rFonts w:eastAsia="SimSun"/>
          <w:lang w:eastAsia="zh-CN"/>
        </w:rPr>
        <w:t xml:space="preserve">a </w:t>
      </w:r>
      <w:r w:rsidR="00D07C8A">
        <w:rPr>
          <w:rFonts w:eastAsia="SimSun"/>
          <w:lang w:eastAsia="zh-CN"/>
        </w:rPr>
        <w:t>branch</w:t>
      </w:r>
      <w:r w:rsidR="00A75152">
        <w:rPr>
          <w:rFonts w:eastAsia="SimSun"/>
          <w:lang w:eastAsia="zh-CN"/>
        </w:rPr>
        <w:t xml:space="preserve"> of</w:t>
      </w:r>
      <w:r w:rsidR="00D07C8A">
        <w:rPr>
          <w:rFonts w:eastAsia="SimSun"/>
          <w:lang w:eastAsia="zh-CN"/>
        </w:rPr>
        <w:t xml:space="preserve"> use cases </w:t>
      </w:r>
      <w:proofErr w:type="gramStart"/>
      <w:r w:rsidR="00D07C8A">
        <w:rPr>
          <w:rFonts w:eastAsia="SimSun"/>
          <w:lang w:eastAsia="zh-CN"/>
        </w:rPr>
        <w:t>are</w:t>
      </w:r>
      <w:proofErr w:type="gramEnd"/>
      <w:r w:rsidR="00D07C8A">
        <w:rPr>
          <w:rFonts w:eastAsia="SimSun"/>
          <w:lang w:eastAsia="zh-CN"/>
        </w:rPr>
        <w:t xml:space="preserve"> captured in </w:t>
      </w:r>
      <w:r w:rsidR="00A75152">
        <w:rPr>
          <w:rFonts w:eastAsia="SimSun"/>
          <w:lang w:eastAsia="zh-CN"/>
        </w:rPr>
        <w:t>the technique report, i.e., TR 22.837</w:t>
      </w:r>
      <w:r w:rsidR="00B25367">
        <w:rPr>
          <w:rFonts w:eastAsia="SimSun"/>
          <w:lang w:eastAsia="zh-CN"/>
        </w:rPr>
        <w:t xml:space="preserve"> [2]</w:t>
      </w:r>
      <w:r w:rsidR="002824C6">
        <w:rPr>
          <w:rFonts w:eastAsia="SimSun"/>
          <w:lang w:eastAsia="zh-CN"/>
        </w:rPr>
        <w:t>. Besides,</w:t>
      </w:r>
      <w:r w:rsidR="00D07C8A">
        <w:rPr>
          <w:rFonts w:eastAsia="SimSun"/>
          <w:lang w:eastAsia="zh-CN"/>
        </w:rPr>
        <w:t xml:space="preserve"> a following-up </w:t>
      </w:r>
      <w:r w:rsidR="00B24490">
        <w:rPr>
          <w:rFonts w:eastAsia="SimSun"/>
          <w:lang w:eastAsia="zh-CN"/>
        </w:rPr>
        <w:t>W</w:t>
      </w:r>
      <w:r w:rsidR="00D07C8A">
        <w:rPr>
          <w:rFonts w:eastAsia="SimSun"/>
          <w:lang w:eastAsia="zh-CN"/>
        </w:rPr>
        <w:t xml:space="preserve">ork </w:t>
      </w:r>
      <w:r w:rsidR="00B24490">
        <w:rPr>
          <w:rFonts w:eastAsia="SimSun"/>
          <w:lang w:eastAsia="zh-CN"/>
        </w:rPr>
        <w:t>I</w:t>
      </w:r>
      <w:r w:rsidR="00D07C8A">
        <w:rPr>
          <w:rFonts w:eastAsia="SimSun"/>
          <w:lang w:eastAsia="zh-CN"/>
        </w:rPr>
        <w:t>tem</w:t>
      </w:r>
      <w:r w:rsidR="0021300C">
        <w:rPr>
          <w:rFonts w:eastAsia="SimSun"/>
          <w:lang w:eastAsia="zh-CN"/>
        </w:rPr>
        <w:t xml:space="preserve"> [3]</w:t>
      </w:r>
      <w:r w:rsidR="00D07C8A">
        <w:rPr>
          <w:rFonts w:eastAsia="SimSun"/>
          <w:lang w:eastAsia="zh-CN"/>
        </w:rPr>
        <w:t xml:space="preserve"> has been approved</w:t>
      </w:r>
      <w:r w:rsidR="002824C6">
        <w:rPr>
          <w:rFonts w:eastAsia="SimSun"/>
          <w:lang w:eastAsia="zh-CN"/>
        </w:rPr>
        <w:t xml:space="preserve"> </w:t>
      </w:r>
      <w:r w:rsidR="0021300C">
        <w:rPr>
          <w:rFonts w:eastAsia="SimSun"/>
          <w:lang w:eastAsia="zh-CN"/>
        </w:rPr>
        <w:t>in</w:t>
      </w:r>
      <w:r w:rsidR="00B24490">
        <w:rPr>
          <w:rFonts w:eastAsia="SimSun"/>
          <w:lang w:eastAsia="zh-CN"/>
        </w:rPr>
        <w:t xml:space="preserve"> June 2023</w:t>
      </w:r>
      <w:r w:rsidR="009018CF">
        <w:rPr>
          <w:rFonts w:eastAsia="SimSun"/>
          <w:lang w:eastAsia="zh-CN"/>
        </w:rPr>
        <w:t xml:space="preserve"> and completed by 80% until now.</w:t>
      </w:r>
      <w:r w:rsidR="002824C6">
        <w:rPr>
          <w:rFonts w:eastAsia="SimSun"/>
          <w:lang w:eastAsia="zh-CN"/>
        </w:rPr>
        <w:t xml:space="preserve"> </w:t>
      </w:r>
      <w:r w:rsidR="009018CF">
        <w:rPr>
          <w:rFonts w:eastAsia="SimSun"/>
          <w:lang w:eastAsia="zh-CN"/>
        </w:rPr>
        <w:t>T</w:t>
      </w:r>
      <w:r w:rsidR="002824C6">
        <w:rPr>
          <w:rFonts w:eastAsia="SimSun"/>
          <w:lang w:eastAsia="zh-CN"/>
        </w:rPr>
        <w:t>he objective is to introduce KPIs and 5G system functional requirements for wireless sensing service.</w:t>
      </w:r>
      <w:r w:rsidR="00D07C8A">
        <w:rPr>
          <w:rFonts w:eastAsia="SimSun"/>
          <w:lang w:eastAsia="zh-CN"/>
        </w:rPr>
        <w:t xml:space="preserve"> </w:t>
      </w:r>
      <w:r>
        <w:rPr>
          <w:rFonts w:eastAsia="SimSun"/>
          <w:lang w:eastAsia="zh-CN"/>
        </w:rPr>
        <w:t xml:space="preserve"> </w:t>
      </w:r>
      <w:r w:rsidR="00293FFA">
        <w:rPr>
          <w:rFonts w:eastAsia="SimSun"/>
          <w:lang w:eastAsia="zh-CN"/>
        </w:rPr>
        <w:t xml:space="preserve"> </w:t>
      </w:r>
    </w:p>
    <w:p w14:paraId="5D2AB0AB" w14:textId="3E100A08" w:rsidR="00D12260" w:rsidRDefault="002824C6" w:rsidP="007B6D23">
      <w:pPr>
        <w:adjustRightInd w:val="0"/>
        <w:snapToGrid w:val="0"/>
        <w:spacing w:before="180" w:after="120"/>
        <w:jc w:val="both"/>
        <w:rPr>
          <w:rFonts w:eastAsia="SimSun"/>
          <w:lang w:eastAsia="zh-CN"/>
        </w:rPr>
      </w:pPr>
      <w:r>
        <w:rPr>
          <w:rFonts w:eastAsia="SimSun"/>
          <w:lang w:eastAsia="zh-CN"/>
        </w:rPr>
        <w:t>According to the ou</w:t>
      </w:r>
      <w:r>
        <w:rPr>
          <w:rFonts w:eastAsia="SimSun" w:hint="eastAsia"/>
          <w:lang w:eastAsia="zh-CN"/>
        </w:rPr>
        <w:t>t</w:t>
      </w:r>
      <w:r>
        <w:rPr>
          <w:rFonts w:eastAsia="SimSun"/>
          <w:lang w:eastAsia="zh-CN"/>
        </w:rPr>
        <w:t xml:space="preserve">put of the study from SA1, it is </w:t>
      </w:r>
      <w:r w:rsidR="00B25367">
        <w:rPr>
          <w:rFonts w:eastAsia="SimSun"/>
          <w:lang w:eastAsia="zh-CN"/>
        </w:rPr>
        <w:t>recognized that</w:t>
      </w:r>
      <w:r>
        <w:rPr>
          <w:rFonts w:eastAsia="SimSun"/>
          <w:lang w:eastAsia="zh-CN"/>
        </w:rPr>
        <w:t xml:space="preserve"> the integrated sensing is an entirely new capability</w:t>
      </w:r>
      <w:r w:rsidR="00B24490">
        <w:rPr>
          <w:rFonts w:eastAsia="SimSun"/>
          <w:lang w:eastAsia="zh-CN"/>
        </w:rPr>
        <w:t>. This capability</w:t>
      </w:r>
      <w:r>
        <w:rPr>
          <w:rFonts w:eastAsia="SimSun"/>
          <w:lang w:eastAsia="zh-CN"/>
        </w:rPr>
        <w:t xml:space="preserve"> </w:t>
      </w:r>
      <w:r w:rsidR="00B24490">
        <w:rPr>
          <w:rFonts w:eastAsia="SimSun"/>
          <w:lang w:eastAsia="zh-CN"/>
        </w:rPr>
        <w:t>promises</w:t>
      </w:r>
      <w:r w:rsidR="00B25367">
        <w:rPr>
          <w:rFonts w:eastAsia="SimSun"/>
          <w:lang w:eastAsia="zh-CN"/>
        </w:rPr>
        <w:t xml:space="preserve"> a </w:t>
      </w:r>
      <w:r w:rsidR="00B24490">
        <w:rPr>
          <w:rFonts w:eastAsia="SimSun"/>
          <w:lang w:eastAsia="zh-CN"/>
        </w:rPr>
        <w:t>set of</w:t>
      </w:r>
      <w:r w:rsidR="00B25367">
        <w:rPr>
          <w:rFonts w:eastAsia="SimSun"/>
          <w:lang w:eastAsia="zh-CN"/>
        </w:rPr>
        <w:t xml:space="preserve"> new services for customers and verticals. It is indeed a</w:t>
      </w:r>
      <w:r w:rsidR="00B24490">
        <w:rPr>
          <w:rFonts w:eastAsia="SimSun"/>
          <w:lang w:eastAsia="zh-CN"/>
        </w:rPr>
        <w:t>n</w:t>
      </w:r>
      <w:r w:rsidR="00B25367">
        <w:rPr>
          <w:rFonts w:eastAsia="SimSun"/>
          <w:lang w:eastAsia="zh-CN"/>
        </w:rPr>
        <w:t xml:space="preserve"> opportunity for both operators and UE vendors to offer</w:t>
      </w:r>
      <w:r w:rsidR="00B24490">
        <w:rPr>
          <w:rFonts w:eastAsia="SimSun"/>
          <w:lang w:eastAsia="zh-CN"/>
        </w:rPr>
        <w:t xml:space="preserve"> new</w:t>
      </w:r>
      <w:r w:rsidR="00B25367">
        <w:rPr>
          <w:rFonts w:eastAsia="SimSun"/>
          <w:lang w:eastAsia="zh-CN"/>
        </w:rPr>
        <w:t xml:space="preserve"> services. Thus, it is </w:t>
      </w:r>
      <w:r w:rsidR="00B24490">
        <w:rPr>
          <w:rFonts w:eastAsia="SimSun"/>
          <w:lang w:eastAsia="zh-CN"/>
        </w:rPr>
        <w:t>makes sense</w:t>
      </w:r>
      <w:r w:rsidR="00B25367">
        <w:rPr>
          <w:rFonts w:eastAsia="SimSun"/>
          <w:lang w:eastAsia="zh-CN"/>
        </w:rPr>
        <w:t xml:space="preserve"> for RAN to set up a SI/WI on this important topic to promote the specification progress. </w:t>
      </w:r>
    </w:p>
    <w:p w14:paraId="7BBC7173" w14:textId="0B003E57" w:rsidR="00B24490" w:rsidRDefault="00D12260" w:rsidP="007B6D23">
      <w:pPr>
        <w:adjustRightInd w:val="0"/>
        <w:snapToGrid w:val="0"/>
        <w:spacing w:before="180" w:after="120"/>
        <w:jc w:val="both"/>
        <w:rPr>
          <w:rFonts w:eastAsia="SimSun"/>
          <w:lang w:eastAsia="zh-CN"/>
        </w:rPr>
      </w:pPr>
      <w:r>
        <w:rPr>
          <w:rFonts w:eastAsia="SimSun" w:hint="eastAsia"/>
          <w:lang w:eastAsia="zh-CN"/>
        </w:rPr>
        <w:t>I</w:t>
      </w:r>
      <w:r>
        <w:rPr>
          <w:rFonts w:eastAsia="SimSun"/>
          <w:lang w:eastAsia="zh-CN"/>
        </w:rPr>
        <w:t xml:space="preserve">n RAN </w:t>
      </w:r>
      <w:r w:rsidR="00F819FD">
        <w:rPr>
          <w:rFonts w:eastAsia="SimSun"/>
          <w:lang w:eastAsia="zh-CN"/>
        </w:rPr>
        <w:t>Rel-</w:t>
      </w:r>
      <w:r>
        <w:rPr>
          <w:rFonts w:eastAsia="SimSun"/>
          <w:lang w:eastAsia="zh-CN"/>
        </w:rPr>
        <w:t xml:space="preserve">19 workshop, </w:t>
      </w:r>
      <w:r w:rsidR="00B25367">
        <w:rPr>
          <w:rFonts w:eastAsia="SimSun"/>
          <w:lang w:eastAsia="zh-CN"/>
        </w:rPr>
        <w:t xml:space="preserve">the topic of </w:t>
      </w:r>
      <w:r>
        <w:rPr>
          <w:rFonts w:eastAsia="SimSun"/>
          <w:lang w:eastAsia="zh-CN"/>
        </w:rPr>
        <w:t xml:space="preserve">integrated sensing and communication </w:t>
      </w:r>
      <w:r w:rsidR="00B25367">
        <w:rPr>
          <w:rFonts w:eastAsia="SimSun"/>
          <w:lang w:eastAsia="zh-CN"/>
        </w:rPr>
        <w:t xml:space="preserve">received a lot of attention and </w:t>
      </w:r>
      <w:r>
        <w:rPr>
          <w:rFonts w:eastAsia="SimSun"/>
          <w:lang w:eastAsia="zh-CN"/>
        </w:rPr>
        <w:t xml:space="preserve">is </w:t>
      </w:r>
      <w:r w:rsidR="00B25367">
        <w:rPr>
          <w:rFonts w:eastAsia="SimSun"/>
          <w:lang w:eastAsia="zh-CN"/>
        </w:rPr>
        <w:t xml:space="preserve">captured as </w:t>
      </w:r>
      <w:r>
        <w:rPr>
          <w:rFonts w:eastAsia="SimSun"/>
          <w:lang w:eastAsia="zh-CN"/>
        </w:rPr>
        <w:t>one of the most import</w:t>
      </w:r>
      <w:r w:rsidR="00B25367">
        <w:rPr>
          <w:rFonts w:eastAsia="SimSun"/>
          <w:lang w:eastAsia="zh-CN"/>
        </w:rPr>
        <w:t>ant</w:t>
      </w:r>
      <w:r>
        <w:rPr>
          <w:rFonts w:eastAsia="SimSun"/>
          <w:lang w:eastAsia="zh-CN"/>
        </w:rPr>
        <w:t xml:space="preserve"> topic</w:t>
      </w:r>
      <w:r w:rsidR="0000068F">
        <w:rPr>
          <w:rFonts w:eastAsia="SimSun"/>
          <w:lang w:eastAsia="zh-CN"/>
        </w:rPr>
        <w:t>s</w:t>
      </w:r>
      <w:r>
        <w:rPr>
          <w:rFonts w:eastAsia="SimSun"/>
          <w:lang w:eastAsia="zh-CN"/>
        </w:rPr>
        <w:t xml:space="preserve"> for </w:t>
      </w:r>
      <w:r w:rsidR="00B24490">
        <w:rPr>
          <w:rFonts w:eastAsia="SimSun"/>
          <w:lang w:eastAsia="zh-CN"/>
        </w:rPr>
        <w:t>R</w:t>
      </w:r>
      <w:r>
        <w:rPr>
          <w:rFonts w:eastAsia="SimSun"/>
          <w:lang w:eastAsia="zh-CN"/>
        </w:rPr>
        <w:t>el</w:t>
      </w:r>
      <w:r w:rsidR="00B24490">
        <w:rPr>
          <w:rFonts w:eastAsia="SimSun"/>
          <w:lang w:eastAsia="zh-CN"/>
        </w:rPr>
        <w:t>-</w:t>
      </w:r>
      <w:r>
        <w:rPr>
          <w:rFonts w:eastAsia="SimSun"/>
          <w:lang w:eastAsia="zh-CN"/>
        </w:rPr>
        <w:t>19</w:t>
      </w:r>
      <w:r w:rsidR="00B25367">
        <w:rPr>
          <w:rFonts w:eastAsia="SimSun"/>
          <w:lang w:eastAsia="zh-CN"/>
        </w:rPr>
        <w:t xml:space="preserve"> in the endorsed RAN chair’s summary [4]</w:t>
      </w:r>
      <w:r w:rsidR="00B24490">
        <w:rPr>
          <w:rFonts w:eastAsia="SimSun"/>
          <w:lang w:eastAsia="zh-CN"/>
        </w:rPr>
        <w:t xml:space="preserve">. </w:t>
      </w:r>
    </w:p>
    <w:p w14:paraId="7D5EDAA3" w14:textId="45874A5D" w:rsidR="00D12260" w:rsidRDefault="00D12260" w:rsidP="007B6D23">
      <w:pPr>
        <w:adjustRightInd w:val="0"/>
        <w:snapToGrid w:val="0"/>
        <w:spacing w:before="180" w:after="120"/>
        <w:jc w:val="both"/>
        <w:rPr>
          <w:rFonts w:eastAsia="SimSun"/>
          <w:lang w:eastAsia="zh-CN"/>
        </w:rPr>
      </w:pPr>
      <w:r>
        <w:rPr>
          <w:rFonts w:eastAsia="SimSun"/>
          <w:lang w:eastAsia="zh-CN"/>
        </w:rPr>
        <w:t xml:space="preserve">In this contribution, we will provide our views on the scope of integrated sensing and communication </w:t>
      </w:r>
      <w:r w:rsidR="00772287">
        <w:rPr>
          <w:rFonts w:eastAsia="SimSun"/>
          <w:lang w:eastAsia="zh-CN"/>
        </w:rPr>
        <w:t xml:space="preserve">for </w:t>
      </w:r>
      <w:r w:rsidR="00F819FD">
        <w:rPr>
          <w:rFonts w:eastAsia="SimSun"/>
          <w:lang w:eastAsia="zh-CN"/>
        </w:rPr>
        <w:t>Rel-</w:t>
      </w:r>
      <w:r w:rsidR="00772287">
        <w:rPr>
          <w:rFonts w:eastAsia="SimSun"/>
          <w:lang w:eastAsia="zh-CN"/>
        </w:rPr>
        <w:t>19.</w:t>
      </w:r>
    </w:p>
    <w:p w14:paraId="40A9F92E" w14:textId="65CAB29E" w:rsidR="00772287" w:rsidRDefault="00772287" w:rsidP="00772287">
      <w:pPr>
        <w:pStyle w:val="Heading1"/>
        <w:pBdr>
          <w:top w:val="none" w:sz="0" w:space="0" w:color="auto"/>
        </w:pBdr>
        <w:adjustRightInd w:val="0"/>
        <w:snapToGrid w:val="0"/>
        <w:ind w:left="431" w:hanging="431"/>
        <w:rPr>
          <w:rFonts w:eastAsiaTheme="minorEastAsia"/>
          <w:lang w:eastAsia="zh-CN"/>
        </w:rPr>
      </w:pPr>
      <w:r w:rsidRPr="00772287">
        <w:rPr>
          <w:rFonts w:eastAsiaTheme="minorEastAsia" w:hint="eastAsia"/>
          <w:lang w:eastAsia="zh-CN"/>
        </w:rPr>
        <w:t>D</w:t>
      </w:r>
      <w:r w:rsidRPr="00772287">
        <w:rPr>
          <w:rFonts w:eastAsiaTheme="minorEastAsia"/>
          <w:lang w:eastAsia="zh-CN"/>
        </w:rPr>
        <w:t>iscussion</w:t>
      </w:r>
    </w:p>
    <w:p w14:paraId="2FCC70C0" w14:textId="2B083F4E" w:rsidR="00E95E87" w:rsidRPr="004A2ACD" w:rsidRDefault="00E95E87" w:rsidP="00E95E87">
      <w:pPr>
        <w:pStyle w:val="Heading1"/>
        <w:numPr>
          <w:ilvl w:val="1"/>
          <w:numId w:val="1"/>
        </w:numPr>
        <w:pBdr>
          <w:top w:val="none" w:sz="0" w:space="0" w:color="auto"/>
        </w:pBdr>
        <w:adjustRightInd w:val="0"/>
        <w:snapToGrid w:val="0"/>
        <w:rPr>
          <w:rFonts w:eastAsiaTheme="minorEastAsia"/>
          <w:sz w:val="20"/>
          <w:lang w:eastAsia="zh-CN"/>
        </w:rPr>
      </w:pPr>
      <w:r>
        <w:rPr>
          <w:rFonts w:eastAsiaTheme="minorEastAsia"/>
          <w:sz w:val="20"/>
          <w:lang w:eastAsia="zh-CN"/>
        </w:rPr>
        <w:t>Overall interest</w:t>
      </w:r>
    </w:p>
    <w:p w14:paraId="751D8F8E" w14:textId="723CAF38" w:rsidR="00E95E87" w:rsidRDefault="00D21957" w:rsidP="00D20785">
      <w:pPr>
        <w:adjustRightInd w:val="0"/>
        <w:snapToGrid w:val="0"/>
        <w:spacing w:before="180" w:after="120"/>
        <w:jc w:val="both"/>
        <w:rPr>
          <w:rFonts w:eastAsia="SimSun"/>
          <w:lang w:eastAsia="zh-CN"/>
        </w:rPr>
      </w:pPr>
      <w:r w:rsidRPr="00D20785">
        <w:rPr>
          <w:rFonts w:eastAsia="SimSun"/>
          <w:lang w:eastAsia="zh-CN"/>
        </w:rPr>
        <w:t>According to the RAN chair’s summary of Rel-19 workshop [4], there is strong interest for ISAC including channel model</w:t>
      </w:r>
      <w:r w:rsidR="00F454BB">
        <w:rPr>
          <w:rFonts w:eastAsia="SimSun"/>
          <w:lang w:eastAsia="zh-CN"/>
        </w:rPr>
        <w:t>l</w:t>
      </w:r>
      <w:r w:rsidRPr="00D20785">
        <w:rPr>
          <w:rFonts w:eastAsia="SimSun"/>
          <w:lang w:eastAsia="zh-CN"/>
        </w:rPr>
        <w:t>ing, scenarios</w:t>
      </w:r>
      <w:r w:rsidR="00F454BB">
        <w:rPr>
          <w:rFonts w:eastAsia="SimSun"/>
          <w:lang w:eastAsia="zh-CN"/>
        </w:rPr>
        <w:t>,</w:t>
      </w:r>
      <w:r w:rsidRPr="00D20785">
        <w:rPr>
          <w:rFonts w:eastAsia="SimSun"/>
          <w:lang w:eastAsia="zh-CN"/>
        </w:rPr>
        <w:t xml:space="preserve"> use cases, </w:t>
      </w:r>
      <w:r w:rsidR="00F454BB">
        <w:rPr>
          <w:rFonts w:eastAsia="SimSun"/>
          <w:lang w:eastAsia="zh-CN"/>
        </w:rPr>
        <w:t xml:space="preserve">and </w:t>
      </w:r>
      <w:r w:rsidRPr="00D20785">
        <w:rPr>
          <w:rFonts w:eastAsia="SimSun"/>
          <w:lang w:eastAsia="zh-CN"/>
        </w:rPr>
        <w:t xml:space="preserve">potential specification impact including architecture and physical layer, etc. </w:t>
      </w:r>
    </w:p>
    <w:p w14:paraId="313B1622" w14:textId="6A778105" w:rsidR="00E95E87" w:rsidRDefault="00D21957" w:rsidP="00D20785">
      <w:pPr>
        <w:adjustRightInd w:val="0"/>
        <w:snapToGrid w:val="0"/>
        <w:spacing w:before="180" w:after="120"/>
        <w:jc w:val="both"/>
        <w:rPr>
          <w:rFonts w:eastAsia="SimSun"/>
          <w:lang w:eastAsia="zh-CN"/>
        </w:rPr>
      </w:pPr>
      <w:r w:rsidRPr="00D20785">
        <w:rPr>
          <w:rFonts w:eastAsia="SimSun"/>
          <w:lang w:eastAsia="zh-CN"/>
        </w:rPr>
        <w:t xml:space="preserve">It should be emphasized that once a new work </w:t>
      </w:r>
      <w:r w:rsidR="00907B5C">
        <w:rPr>
          <w:rFonts w:eastAsia="SimSun"/>
          <w:lang w:eastAsia="zh-CN"/>
        </w:rPr>
        <w:t>is started</w:t>
      </w:r>
      <w:r w:rsidRPr="00D20785">
        <w:rPr>
          <w:rFonts w:eastAsia="SimSun"/>
          <w:lang w:eastAsia="zh-CN"/>
        </w:rPr>
        <w:t xml:space="preserve"> in 3GPP, scenarios and use cases always come first. The second priority is </w:t>
      </w:r>
      <w:r w:rsidR="00AC1D21">
        <w:rPr>
          <w:rFonts w:eastAsia="SimSun"/>
          <w:lang w:eastAsia="zh-CN"/>
        </w:rPr>
        <w:t>network</w:t>
      </w:r>
      <w:r w:rsidRPr="00D20785">
        <w:rPr>
          <w:rFonts w:eastAsia="SimSun"/>
          <w:lang w:eastAsia="zh-CN"/>
        </w:rPr>
        <w:t xml:space="preserve"> architecture, </w:t>
      </w:r>
      <w:r w:rsidR="00CA4561">
        <w:rPr>
          <w:rFonts w:eastAsia="SimSun" w:hint="eastAsia"/>
          <w:lang w:eastAsia="zh-CN"/>
        </w:rPr>
        <w:t>while</w:t>
      </w:r>
      <w:r w:rsidRPr="00D20785">
        <w:rPr>
          <w:rFonts w:eastAsia="SimSun"/>
          <w:lang w:eastAsia="zh-CN"/>
        </w:rPr>
        <w:t xml:space="preserve"> channel </w:t>
      </w:r>
      <w:r w:rsidR="00CA4561" w:rsidRPr="0098466E">
        <w:rPr>
          <w:rFonts w:eastAsia="SimSun"/>
          <w:lang w:eastAsia="zh-CN"/>
        </w:rPr>
        <w:t>modelling</w:t>
      </w:r>
      <w:r w:rsidRPr="00D20785">
        <w:rPr>
          <w:rFonts w:eastAsia="SimSun"/>
          <w:lang w:eastAsia="zh-CN"/>
        </w:rPr>
        <w:t xml:space="preserve"> and physical layer impact will be the last items to be studied</w:t>
      </w:r>
      <w:r w:rsidR="00B24490">
        <w:rPr>
          <w:rFonts w:eastAsia="SimSun"/>
          <w:lang w:eastAsia="zh-CN"/>
        </w:rPr>
        <w:t xml:space="preserve"> particularly when </w:t>
      </w:r>
      <w:r w:rsidR="00E95E87">
        <w:rPr>
          <w:rFonts w:eastAsia="SimSun"/>
          <w:lang w:eastAsia="zh-CN"/>
        </w:rPr>
        <w:t xml:space="preserve">a </w:t>
      </w:r>
      <w:r w:rsidR="00B24490">
        <w:rPr>
          <w:rFonts w:eastAsia="SimSun"/>
          <w:lang w:eastAsia="zh-CN"/>
        </w:rPr>
        <w:t xml:space="preserve">network solution </w:t>
      </w:r>
      <w:r w:rsidR="00E95E87">
        <w:rPr>
          <w:rFonts w:eastAsia="SimSun"/>
          <w:lang w:eastAsia="zh-CN"/>
        </w:rPr>
        <w:t>is</w:t>
      </w:r>
      <w:r w:rsidR="00B24490">
        <w:rPr>
          <w:rFonts w:eastAsia="SimSun"/>
          <w:lang w:eastAsia="zh-CN"/>
        </w:rPr>
        <w:t xml:space="preserve"> available</w:t>
      </w:r>
      <w:r w:rsidR="00E95E87">
        <w:rPr>
          <w:rFonts w:eastAsia="SimSun"/>
          <w:lang w:eastAsia="zh-CN"/>
        </w:rPr>
        <w:t>, and ready to the market</w:t>
      </w:r>
      <w:r w:rsidRPr="00D20785">
        <w:rPr>
          <w:rFonts w:eastAsia="SimSun"/>
          <w:lang w:eastAsia="zh-CN"/>
        </w:rPr>
        <w:t>.</w:t>
      </w:r>
    </w:p>
    <w:p w14:paraId="02E01227" w14:textId="5CEE3052" w:rsidR="00907B5C" w:rsidRPr="00D20785" w:rsidRDefault="00E95E87" w:rsidP="00D20785">
      <w:pPr>
        <w:adjustRightInd w:val="0"/>
        <w:snapToGrid w:val="0"/>
        <w:spacing w:before="180" w:after="120"/>
        <w:jc w:val="both"/>
        <w:rPr>
          <w:rFonts w:eastAsia="SimSun"/>
          <w:lang w:eastAsia="zh-CN"/>
        </w:rPr>
      </w:pPr>
      <w:r>
        <w:rPr>
          <w:rFonts w:eastAsia="SimSun"/>
          <w:lang w:eastAsia="zh-CN"/>
        </w:rPr>
        <w:t>We do understand on ISAC matter, that the scope is wide, but there is no need to explore all, then get a conclusion on all these possibilities before going to normative work</w:t>
      </w:r>
      <w:r w:rsidR="00D21957" w:rsidRPr="00D20785">
        <w:rPr>
          <w:rFonts w:eastAsia="SimSun"/>
          <w:lang w:eastAsia="zh-CN"/>
        </w:rPr>
        <w:t xml:space="preserve"> </w:t>
      </w:r>
      <w:r>
        <w:rPr>
          <w:rFonts w:eastAsia="SimSun"/>
          <w:lang w:eastAsia="zh-CN"/>
        </w:rPr>
        <w:t xml:space="preserve">when a solution, the network solution, could be deployed as first step quickly. </w:t>
      </w:r>
      <w:r w:rsidR="00BC4088">
        <w:rPr>
          <w:rFonts w:eastAsia="SimSun"/>
          <w:lang w:eastAsia="zh-CN"/>
        </w:rPr>
        <w:t xml:space="preserve">A stepwise development and deployment of ISAC could be beneficial for the 3GPP members. </w:t>
      </w:r>
    </w:p>
    <w:p w14:paraId="750CEE85" w14:textId="059D93A8" w:rsidR="00772287" w:rsidRPr="004A2ACD" w:rsidRDefault="00907B5C" w:rsidP="004A2ACD">
      <w:pPr>
        <w:pStyle w:val="Heading1"/>
        <w:numPr>
          <w:ilvl w:val="1"/>
          <w:numId w:val="1"/>
        </w:numPr>
        <w:pBdr>
          <w:top w:val="none" w:sz="0" w:space="0" w:color="auto"/>
        </w:pBdr>
        <w:adjustRightInd w:val="0"/>
        <w:snapToGrid w:val="0"/>
        <w:rPr>
          <w:rFonts w:eastAsiaTheme="minorEastAsia"/>
          <w:sz w:val="20"/>
          <w:lang w:eastAsia="zh-CN"/>
        </w:rPr>
      </w:pPr>
      <w:r>
        <w:rPr>
          <w:rFonts w:eastAsiaTheme="minorEastAsia"/>
          <w:sz w:val="20"/>
          <w:lang w:eastAsia="zh-CN"/>
        </w:rPr>
        <w:t>On s</w:t>
      </w:r>
      <w:r w:rsidR="004A2ACD" w:rsidRPr="004A2ACD">
        <w:rPr>
          <w:rFonts w:eastAsiaTheme="minorEastAsia"/>
          <w:sz w:val="20"/>
          <w:lang w:eastAsia="zh-CN"/>
        </w:rPr>
        <w:t>cenario</w:t>
      </w:r>
      <w:r w:rsidR="006C2028">
        <w:rPr>
          <w:rFonts w:eastAsiaTheme="minorEastAsia"/>
          <w:sz w:val="20"/>
          <w:lang w:eastAsia="zh-CN"/>
        </w:rPr>
        <w:t>s</w:t>
      </w:r>
      <w:r w:rsidR="004A2ACD" w:rsidRPr="004A2ACD">
        <w:rPr>
          <w:rFonts w:eastAsiaTheme="minorEastAsia"/>
          <w:sz w:val="20"/>
          <w:lang w:eastAsia="zh-CN"/>
        </w:rPr>
        <w:t xml:space="preserve"> and use cases</w:t>
      </w:r>
    </w:p>
    <w:p w14:paraId="4D4FB9DC" w14:textId="108C6BAA" w:rsidR="00B25367" w:rsidRDefault="00907B5C" w:rsidP="00B25367">
      <w:pPr>
        <w:adjustRightInd w:val="0"/>
        <w:snapToGrid w:val="0"/>
        <w:spacing w:before="180" w:after="120"/>
        <w:jc w:val="both"/>
        <w:rPr>
          <w:rFonts w:eastAsia="SimSun"/>
          <w:lang w:val="x-none" w:eastAsia="zh-CN"/>
        </w:rPr>
      </w:pPr>
      <w:r>
        <w:rPr>
          <w:rFonts w:eastAsia="SimSun"/>
          <w:lang w:val="x-none" w:eastAsia="zh-CN"/>
        </w:rPr>
        <w:t>The scenarios and use cases for sensing ha</w:t>
      </w:r>
      <w:r w:rsidR="00F454BB">
        <w:rPr>
          <w:rFonts w:eastAsia="SimSun"/>
          <w:lang w:val="x-none" w:eastAsia="zh-CN"/>
        </w:rPr>
        <w:t>ve</w:t>
      </w:r>
      <w:r>
        <w:rPr>
          <w:rFonts w:eastAsia="SimSun"/>
          <w:lang w:val="x-none" w:eastAsia="zh-CN"/>
        </w:rPr>
        <w:t xml:space="preserve"> been studied in SA1 for more than a year, and the corresponding techni</w:t>
      </w:r>
      <w:r w:rsidR="0063664B">
        <w:rPr>
          <w:rFonts w:eastAsia="SimSun"/>
          <w:lang w:val="x-none" w:eastAsia="zh-CN"/>
        </w:rPr>
        <w:t>cal</w:t>
      </w:r>
      <w:r>
        <w:rPr>
          <w:rFonts w:eastAsia="SimSun"/>
          <w:lang w:val="x-none" w:eastAsia="zh-CN"/>
        </w:rPr>
        <w:t xml:space="preserve"> report, i.e., </w:t>
      </w:r>
      <w:r w:rsidR="00F203E7">
        <w:rPr>
          <w:rFonts w:eastAsia="SimSun"/>
          <w:lang w:val="x-none" w:eastAsia="zh-CN"/>
        </w:rPr>
        <w:t>TR22.837</w:t>
      </w:r>
      <w:r w:rsidR="009018CF">
        <w:rPr>
          <w:rFonts w:eastAsia="SimSun"/>
          <w:lang w:val="x-none" w:eastAsia="zh-CN"/>
        </w:rPr>
        <w:t xml:space="preserve"> is completed</w:t>
      </w:r>
      <w:r>
        <w:rPr>
          <w:rFonts w:eastAsia="SimSun"/>
          <w:lang w:val="x-none" w:eastAsia="zh-CN"/>
        </w:rPr>
        <w:t>. T</w:t>
      </w:r>
      <w:r w:rsidR="00F203E7">
        <w:rPr>
          <w:rFonts w:eastAsia="SimSun"/>
          <w:lang w:val="x-none" w:eastAsia="zh-CN"/>
        </w:rPr>
        <w:t>he use cases for ISAC are in 5 categories including smart transportation, low-altitude UAV, smart city, smart home and smart factory, and some detailed cases are listed as following:</w:t>
      </w:r>
    </w:p>
    <w:p w14:paraId="0699F9A7" w14:textId="2BE37A4C" w:rsidR="00B25367" w:rsidRPr="00357CD5" w:rsidRDefault="00B25367" w:rsidP="00B25367">
      <w:pPr>
        <w:pStyle w:val="ListParagraph"/>
        <w:numPr>
          <w:ilvl w:val="0"/>
          <w:numId w:val="37"/>
        </w:numPr>
        <w:adjustRightInd w:val="0"/>
        <w:snapToGrid w:val="0"/>
        <w:spacing w:before="180" w:after="120"/>
        <w:jc w:val="both"/>
        <w:rPr>
          <w:rFonts w:eastAsia="SimSun"/>
          <w:sz w:val="20"/>
          <w:lang w:eastAsia="zh-CN"/>
        </w:rPr>
      </w:pPr>
      <w:r w:rsidRPr="0000068F">
        <w:rPr>
          <w:rFonts w:eastAsia="SimSun"/>
          <w:b/>
          <w:sz w:val="20"/>
          <w:lang w:eastAsia="zh-CN"/>
        </w:rPr>
        <w:t xml:space="preserve">Smart </w:t>
      </w:r>
      <w:r w:rsidR="00F203E7">
        <w:rPr>
          <w:rFonts w:eastAsia="SimSun"/>
          <w:b/>
          <w:sz w:val="20"/>
          <w:lang w:eastAsia="zh-CN"/>
        </w:rPr>
        <w:t>t</w:t>
      </w:r>
      <w:r w:rsidRPr="0000068F">
        <w:rPr>
          <w:rFonts w:eastAsia="SimSun"/>
          <w:b/>
          <w:sz w:val="20"/>
          <w:lang w:eastAsia="zh-CN"/>
        </w:rPr>
        <w:t>ransportation</w:t>
      </w:r>
      <w:r w:rsidRPr="00357CD5">
        <w:rPr>
          <w:rFonts w:eastAsia="SimSun"/>
          <w:sz w:val="20"/>
          <w:lang w:eastAsia="zh-CN"/>
        </w:rPr>
        <w:t>: including intrusion detection on a highway</w:t>
      </w:r>
      <w:r w:rsidR="009018CF">
        <w:rPr>
          <w:rFonts w:eastAsia="SimSun"/>
          <w:sz w:val="20"/>
          <w:lang w:eastAsia="zh-CN"/>
        </w:rPr>
        <w:t xml:space="preserve"> or a railway</w:t>
      </w:r>
      <w:r w:rsidRPr="00357CD5">
        <w:rPr>
          <w:rFonts w:eastAsia="SimSun"/>
          <w:sz w:val="20"/>
          <w:lang w:eastAsia="zh-CN"/>
        </w:rPr>
        <w:t>, sensing assisted automotive maneuvering and navigation</w:t>
      </w:r>
      <w:r w:rsidR="00F203E7">
        <w:rPr>
          <w:rFonts w:eastAsia="SimSun"/>
          <w:sz w:val="20"/>
          <w:lang w:eastAsia="zh-CN"/>
        </w:rPr>
        <w:t>, etc</w:t>
      </w:r>
      <w:r>
        <w:rPr>
          <w:rFonts w:eastAsia="SimSun"/>
          <w:sz w:val="20"/>
          <w:lang w:eastAsia="zh-CN"/>
        </w:rPr>
        <w:t>.</w:t>
      </w:r>
    </w:p>
    <w:p w14:paraId="5C0B2F24" w14:textId="7F97385E" w:rsidR="00B25367" w:rsidRDefault="00B25367" w:rsidP="00B25367">
      <w:pPr>
        <w:pStyle w:val="ListParagraph"/>
        <w:numPr>
          <w:ilvl w:val="0"/>
          <w:numId w:val="37"/>
        </w:numPr>
        <w:adjustRightInd w:val="0"/>
        <w:snapToGrid w:val="0"/>
        <w:spacing w:before="180" w:after="120"/>
        <w:jc w:val="both"/>
        <w:rPr>
          <w:rFonts w:eastAsia="SimSun"/>
          <w:sz w:val="20"/>
          <w:lang w:eastAsia="zh-CN"/>
        </w:rPr>
      </w:pPr>
      <w:r w:rsidRPr="0000068F">
        <w:rPr>
          <w:rFonts w:eastAsia="SimSun"/>
          <w:b/>
          <w:sz w:val="20"/>
          <w:lang w:eastAsia="zh-CN"/>
        </w:rPr>
        <w:t xml:space="preserve">Low-altitude </w:t>
      </w:r>
      <w:r w:rsidRPr="0000068F">
        <w:rPr>
          <w:rFonts w:eastAsia="SimSun" w:hint="eastAsia"/>
          <w:b/>
          <w:sz w:val="20"/>
          <w:lang w:eastAsia="zh-CN"/>
        </w:rPr>
        <w:t>U</w:t>
      </w:r>
      <w:r w:rsidRPr="0000068F">
        <w:rPr>
          <w:rFonts w:eastAsia="SimSun"/>
          <w:b/>
          <w:sz w:val="20"/>
          <w:lang w:eastAsia="zh-CN"/>
        </w:rPr>
        <w:t>AV</w:t>
      </w:r>
      <w:r w:rsidRPr="00357CD5">
        <w:rPr>
          <w:rFonts w:eastAsia="SimSun"/>
          <w:sz w:val="20"/>
          <w:lang w:eastAsia="zh-CN"/>
        </w:rPr>
        <w:t>: including UAV flight trajectory tracing, sensing for UAV intrusion detection</w:t>
      </w:r>
      <w:r w:rsidR="00F203E7">
        <w:rPr>
          <w:rFonts w:eastAsia="SimSun"/>
          <w:sz w:val="20"/>
          <w:lang w:eastAsia="zh-CN"/>
        </w:rPr>
        <w:t>, etc</w:t>
      </w:r>
      <w:r>
        <w:rPr>
          <w:rFonts w:eastAsia="SimSun"/>
          <w:sz w:val="20"/>
          <w:lang w:eastAsia="zh-CN"/>
        </w:rPr>
        <w:t>.</w:t>
      </w:r>
    </w:p>
    <w:p w14:paraId="341C701D" w14:textId="65A04255" w:rsidR="00B25367" w:rsidRDefault="00B25367" w:rsidP="00B25367">
      <w:pPr>
        <w:pStyle w:val="ListParagraph"/>
        <w:numPr>
          <w:ilvl w:val="0"/>
          <w:numId w:val="37"/>
        </w:numPr>
        <w:adjustRightInd w:val="0"/>
        <w:snapToGrid w:val="0"/>
        <w:spacing w:before="180" w:after="120"/>
        <w:jc w:val="both"/>
        <w:rPr>
          <w:rFonts w:eastAsia="SimSun"/>
          <w:sz w:val="20"/>
          <w:lang w:eastAsia="zh-CN"/>
        </w:rPr>
      </w:pPr>
      <w:r w:rsidRPr="0000068F">
        <w:rPr>
          <w:rFonts w:eastAsia="SimSun" w:hint="eastAsia"/>
          <w:b/>
          <w:sz w:val="20"/>
          <w:lang w:eastAsia="zh-CN"/>
        </w:rPr>
        <w:t>S</w:t>
      </w:r>
      <w:r w:rsidRPr="0000068F">
        <w:rPr>
          <w:rFonts w:eastAsia="SimSun"/>
          <w:b/>
          <w:sz w:val="20"/>
          <w:lang w:eastAsia="zh-CN"/>
        </w:rPr>
        <w:t xml:space="preserve">mart </w:t>
      </w:r>
      <w:r w:rsidR="00F203E7">
        <w:rPr>
          <w:rFonts w:eastAsia="SimSun"/>
          <w:b/>
          <w:sz w:val="20"/>
          <w:lang w:eastAsia="zh-CN"/>
        </w:rPr>
        <w:t>c</w:t>
      </w:r>
      <w:r w:rsidRPr="0000068F">
        <w:rPr>
          <w:rFonts w:eastAsia="SimSun"/>
          <w:b/>
          <w:sz w:val="20"/>
          <w:lang w:eastAsia="zh-CN"/>
        </w:rPr>
        <w:t>ity</w:t>
      </w:r>
      <w:r>
        <w:rPr>
          <w:rFonts w:eastAsia="SimSun"/>
          <w:sz w:val="20"/>
          <w:lang w:eastAsia="zh-CN"/>
        </w:rPr>
        <w:t>: including rainfall monitoring, tourist spot traffic management</w:t>
      </w:r>
      <w:r w:rsidR="00F203E7">
        <w:rPr>
          <w:rFonts w:eastAsia="SimSun"/>
          <w:sz w:val="20"/>
          <w:lang w:eastAsia="zh-CN"/>
        </w:rPr>
        <w:t>, etc</w:t>
      </w:r>
      <w:r>
        <w:rPr>
          <w:rFonts w:eastAsia="SimSun"/>
          <w:sz w:val="20"/>
          <w:lang w:eastAsia="zh-CN"/>
        </w:rPr>
        <w:t>.</w:t>
      </w:r>
    </w:p>
    <w:p w14:paraId="4205E1ED" w14:textId="176839D7" w:rsidR="00B25367" w:rsidRDefault="00B25367" w:rsidP="00B25367">
      <w:pPr>
        <w:pStyle w:val="ListParagraph"/>
        <w:numPr>
          <w:ilvl w:val="0"/>
          <w:numId w:val="37"/>
        </w:numPr>
        <w:adjustRightInd w:val="0"/>
        <w:snapToGrid w:val="0"/>
        <w:spacing w:before="180" w:after="120"/>
        <w:jc w:val="both"/>
        <w:rPr>
          <w:rFonts w:eastAsia="SimSun"/>
          <w:sz w:val="20"/>
          <w:lang w:eastAsia="zh-CN"/>
        </w:rPr>
      </w:pPr>
      <w:r w:rsidRPr="0000068F">
        <w:rPr>
          <w:rFonts w:eastAsia="SimSun" w:hint="eastAsia"/>
          <w:b/>
          <w:sz w:val="20"/>
          <w:lang w:eastAsia="zh-CN"/>
        </w:rPr>
        <w:t>S</w:t>
      </w:r>
      <w:r w:rsidRPr="0000068F">
        <w:rPr>
          <w:rFonts w:eastAsia="SimSun"/>
          <w:b/>
          <w:sz w:val="20"/>
          <w:lang w:eastAsia="zh-CN"/>
        </w:rPr>
        <w:t>mart home</w:t>
      </w:r>
      <w:r>
        <w:rPr>
          <w:rFonts w:eastAsia="SimSun"/>
          <w:sz w:val="20"/>
          <w:lang w:eastAsia="zh-CN"/>
        </w:rPr>
        <w:t>: including intruder detection in smart home, health monitoring at home</w:t>
      </w:r>
      <w:r w:rsidR="00F203E7">
        <w:rPr>
          <w:rFonts w:eastAsia="SimSun"/>
          <w:sz w:val="20"/>
          <w:lang w:eastAsia="zh-CN"/>
        </w:rPr>
        <w:t>, etc</w:t>
      </w:r>
      <w:r>
        <w:rPr>
          <w:rFonts w:eastAsia="SimSun"/>
          <w:sz w:val="20"/>
          <w:lang w:eastAsia="zh-CN"/>
        </w:rPr>
        <w:t>.</w:t>
      </w:r>
    </w:p>
    <w:p w14:paraId="76B90F52" w14:textId="501DA998" w:rsidR="00B25367" w:rsidRPr="00357CD5" w:rsidRDefault="00B25367" w:rsidP="00B25367">
      <w:pPr>
        <w:pStyle w:val="ListParagraph"/>
        <w:numPr>
          <w:ilvl w:val="0"/>
          <w:numId w:val="37"/>
        </w:numPr>
        <w:adjustRightInd w:val="0"/>
        <w:snapToGrid w:val="0"/>
        <w:spacing w:before="180" w:after="120"/>
        <w:jc w:val="both"/>
        <w:rPr>
          <w:rFonts w:eastAsia="SimSun"/>
          <w:sz w:val="20"/>
          <w:lang w:eastAsia="zh-CN"/>
        </w:rPr>
      </w:pPr>
      <w:r w:rsidRPr="0000068F">
        <w:rPr>
          <w:rFonts w:eastAsia="SimSun" w:hint="eastAsia"/>
          <w:b/>
          <w:sz w:val="20"/>
          <w:lang w:eastAsia="zh-CN"/>
        </w:rPr>
        <w:t>S</w:t>
      </w:r>
      <w:r w:rsidRPr="0000068F">
        <w:rPr>
          <w:rFonts w:eastAsia="SimSun"/>
          <w:b/>
          <w:sz w:val="20"/>
          <w:lang w:eastAsia="zh-CN"/>
        </w:rPr>
        <w:t>mart factory</w:t>
      </w:r>
      <w:r>
        <w:rPr>
          <w:rFonts w:eastAsia="SimSun"/>
          <w:sz w:val="20"/>
          <w:lang w:eastAsia="zh-CN"/>
        </w:rPr>
        <w:t>: including AGV detection</w:t>
      </w:r>
      <w:r w:rsidR="00F203E7">
        <w:rPr>
          <w:rFonts w:eastAsia="SimSun"/>
          <w:sz w:val="20"/>
          <w:lang w:eastAsia="zh-CN"/>
        </w:rPr>
        <w:t xml:space="preserve">, </w:t>
      </w:r>
      <w:r>
        <w:rPr>
          <w:rFonts w:eastAsia="SimSun"/>
          <w:sz w:val="20"/>
          <w:lang w:eastAsia="zh-CN"/>
        </w:rPr>
        <w:t>tracking in factories</w:t>
      </w:r>
      <w:r w:rsidR="00F203E7">
        <w:rPr>
          <w:rFonts w:eastAsia="SimSun"/>
          <w:sz w:val="20"/>
          <w:lang w:eastAsia="zh-CN"/>
        </w:rPr>
        <w:t>, etc</w:t>
      </w:r>
      <w:r>
        <w:rPr>
          <w:rFonts w:eastAsia="SimSun"/>
          <w:sz w:val="20"/>
          <w:lang w:eastAsia="zh-CN"/>
        </w:rPr>
        <w:t>.</w:t>
      </w:r>
    </w:p>
    <w:p w14:paraId="376F42E0" w14:textId="02BE6A1B" w:rsidR="004A2ACD" w:rsidRDefault="0063664B" w:rsidP="007B6D23">
      <w:pPr>
        <w:adjustRightInd w:val="0"/>
        <w:snapToGrid w:val="0"/>
        <w:spacing w:before="180" w:after="120"/>
        <w:jc w:val="both"/>
        <w:rPr>
          <w:rFonts w:eastAsia="SimSun"/>
          <w:lang w:eastAsia="zh-CN"/>
        </w:rPr>
      </w:pPr>
      <w:r>
        <w:rPr>
          <w:rFonts w:eastAsia="SimSun"/>
          <w:lang w:eastAsia="zh-CN"/>
        </w:rPr>
        <w:t xml:space="preserve">The categorized scenarios output from SA1 are valuable for </w:t>
      </w:r>
      <w:r w:rsidR="00907B5C">
        <w:rPr>
          <w:rFonts w:eastAsia="SimSun"/>
          <w:lang w:eastAsia="zh-CN"/>
        </w:rPr>
        <w:t>the following study in both SA2 and RAN</w:t>
      </w:r>
      <w:r w:rsidR="00F454BB">
        <w:rPr>
          <w:rFonts w:eastAsia="SimSun"/>
          <w:lang w:eastAsia="zh-CN"/>
        </w:rPr>
        <w:t>, w</w:t>
      </w:r>
      <w:r w:rsidR="00100BB5">
        <w:rPr>
          <w:rFonts w:eastAsia="SimSun"/>
          <w:lang w:eastAsia="zh-CN"/>
        </w:rPr>
        <w:t xml:space="preserve">hile </w:t>
      </w:r>
      <w:r>
        <w:rPr>
          <w:rFonts w:eastAsia="SimSun"/>
          <w:lang w:eastAsia="zh-CN"/>
        </w:rPr>
        <w:t xml:space="preserve">it is required to </w:t>
      </w:r>
      <w:r w:rsidR="00BC4088">
        <w:rPr>
          <w:rFonts w:eastAsia="SimSun"/>
          <w:lang w:eastAsia="zh-CN"/>
        </w:rPr>
        <w:t>prioritization</w:t>
      </w:r>
      <w:r>
        <w:rPr>
          <w:rFonts w:eastAsia="SimSun"/>
          <w:lang w:eastAsia="zh-CN"/>
        </w:rPr>
        <w:t xml:space="preserve"> of the scenarios by considering the </w:t>
      </w:r>
      <w:r w:rsidR="00BC4088">
        <w:rPr>
          <w:rFonts w:eastAsia="SimSun"/>
          <w:lang w:eastAsia="zh-CN"/>
        </w:rPr>
        <w:t xml:space="preserve">immediate </w:t>
      </w:r>
      <w:r>
        <w:rPr>
          <w:rFonts w:eastAsia="SimSun"/>
          <w:lang w:eastAsia="zh-CN"/>
        </w:rPr>
        <w:t xml:space="preserve">commercial value. </w:t>
      </w:r>
      <w:r w:rsidR="00100BB5">
        <w:rPr>
          <w:rFonts w:eastAsia="SimSun"/>
          <w:lang w:eastAsia="zh-CN"/>
        </w:rPr>
        <w:t xml:space="preserve">Among all the 5 categories, </w:t>
      </w:r>
      <w:r w:rsidR="00726864">
        <w:rPr>
          <w:rFonts w:eastAsia="SimSun"/>
          <w:lang w:eastAsia="zh-CN"/>
        </w:rPr>
        <w:t xml:space="preserve">the </w:t>
      </w:r>
      <w:r w:rsidR="00726864">
        <w:rPr>
          <w:rFonts w:eastAsia="SimSun"/>
          <w:lang w:eastAsia="zh-CN"/>
        </w:rPr>
        <w:lastRenderedPageBreak/>
        <w:t xml:space="preserve">scenarios </w:t>
      </w:r>
      <w:r w:rsidR="002F5AD0">
        <w:rPr>
          <w:rFonts w:eastAsia="SimSun"/>
          <w:lang w:eastAsia="zh-CN"/>
        </w:rPr>
        <w:t>of</w:t>
      </w:r>
      <w:r w:rsidR="00726864">
        <w:rPr>
          <w:rFonts w:eastAsia="SimSun"/>
          <w:lang w:eastAsia="zh-CN"/>
        </w:rPr>
        <w:t xml:space="preserve"> </w:t>
      </w:r>
      <w:r w:rsidR="004A2ACD">
        <w:rPr>
          <w:rFonts w:eastAsia="SimSun"/>
          <w:lang w:eastAsia="zh-CN"/>
        </w:rPr>
        <w:t xml:space="preserve">smart transportation and low-altitude UAV </w:t>
      </w:r>
      <w:r w:rsidR="005C5D44">
        <w:rPr>
          <w:rFonts w:eastAsia="SimSun"/>
          <w:lang w:eastAsia="zh-CN"/>
        </w:rPr>
        <w:t xml:space="preserve">could be </w:t>
      </w:r>
      <w:r w:rsidR="004A2ACD">
        <w:rPr>
          <w:rFonts w:eastAsia="SimSun"/>
          <w:lang w:eastAsia="zh-CN"/>
        </w:rPr>
        <w:t xml:space="preserve">prioritized due to </w:t>
      </w:r>
      <w:r w:rsidR="00726864">
        <w:rPr>
          <w:rFonts w:eastAsia="SimSun"/>
          <w:lang w:eastAsia="zh-CN"/>
        </w:rPr>
        <w:t xml:space="preserve">their </w:t>
      </w:r>
      <w:r w:rsidR="004A2ACD">
        <w:rPr>
          <w:rFonts w:eastAsia="SimSun"/>
          <w:lang w:eastAsia="zh-CN"/>
        </w:rPr>
        <w:t>urgent requirements and huge markets.</w:t>
      </w:r>
    </w:p>
    <w:p w14:paraId="03938D67" w14:textId="4E56AB5A" w:rsidR="00316C61" w:rsidRDefault="00726864" w:rsidP="007B6D23">
      <w:pPr>
        <w:adjustRightInd w:val="0"/>
        <w:snapToGrid w:val="0"/>
        <w:spacing w:before="180" w:after="120"/>
        <w:jc w:val="both"/>
        <w:rPr>
          <w:rFonts w:eastAsia="SimSun"/>
          <w:lang w:eastAsia="zh-CN"/>
        </w:rPr>
      </w:pPr>
      <w:r>
        <w:rPr>
          <w:rFonts w:eastAsia="SimSun"/>
          <w:lang w:eastAsia="zh-CN"/>
        </w:rPr>
        <w:t>In the case of smart transportation,</w:t>
      </w:r>
      <w:r w:rsidR="004A2ACD">
        <w:rPr>
          <w:rFonts w:eastAsia="SimSun"/>
          <w:lang w:eastAsia="zh-CN"/>
        </w:rPr>
        <w:t xml:space="preserve"> wireless sensing </w:t>
      </w:r>
      <w:r>
        <w:rPr>
          <w:rFonts w:eastAsia="SimSun"/>
          <w:lang w:eastAsia="zh-CN"/>
        </w:rPr>
        <w:t xml:space="preserve">devices are becoming essential equipment on roads because the </w:t>
      </w:r>
      <w:r w:rsidR="004A2ACD">
        <w:rPr>
          <w:rFonts w:eastAsia="SimSun"/>
          <w:lang w:eastAsia="zh-CN"/>
        </w:rPr>
        <w:t xml:space="preserve">road owners require wireless sensing </w:t>
      </w:r>
      <w:r w:rsidR="00D42B4E">
        <w:rPr>
          <w:rFonts w:eastAsia="SimSun"/>
          <w:lang w:eastAsia="zh-CN"/>
        </w:rPr>
        <w:t xml:space="preserve">capabilities </w:t>
      </w:r>
      <w:r w:rsidR="004A2ACD">
        <w:rPr>
          <w:rFonts w:eastAsia="SimSun"/>
          <w:lang w:eastAsia="zh-CN"/>
        </w:rPr>
        <w:t xml:space="preserve">in important roads including highway and busy intersections for better traffic monitoring and management. It should be mentioned that wireless sensing has obvious advantages </w:t>
      </w:r>
      <w:r w:rsidR="00316C61">
        <w:rPr>
          <w:rFonts w:eastAsia="SimSun"/>
          <w:lang w:eastAsia="zh-CN"/>
        </w:rPr>
        <w:t>in all-weather, all day-and-night and long</w:t>
      </w:r>
      <w:r w:rsidR="00D42B4E">
        <w:rPr>
          <w:rFonts w:eastAsia="SimSun"/>
          <w:lang w:eastAsia="zh-CN"/>
        </w:rPr>
        <w:t>er</w:t>
      </w:r>
      <w:r w:rsidR="00316C61">
        <w:rPr>
          <w:rFonts w:eastAsia="SimSun"/>
          <w:lang w:eastAsia="zh-CN"/>
        </w:rPr>
        <w:t xml:space="preserve"> sensing</w:t>
      </w:r>
      <w:r w:rsidR="00D42B4E">
        <w:rPr>
          <w:rFonts w:eastAsia="SimSun"/>
          <w:lang w:eastAsia="zh-CN"/>
        </w:rPr>
        <w:t xml:space="preserve"> distance</w:t>
      </w:r>
      <w:r w:rsidR="00316C61">
        <w:rPr>
          <w:rFonts w:eastAsia="SimSun"/>
          <w:lang w:eastAsia="zh-CN"/>
        </w:rPr>
        <w:t xml:space="preserve"> </w:t>
      </w:r>
      <w:r w:rsidR="009018CF">
        <w:rPr>
          <w:rFonts w:eastAsia="SimSun"/>
          <w:lang w:eastAsia="zh-CN"/>
        </w:rPr>
        <w:t xml:space="preserve">when it </w:t>
      </w:r>
      <w:r w:rsidR="004A2ACD">
        <w:rPr>
          <w:rFonts w:eastAsia="SimSun"/>
          <w:lang w:eastAsia="zh-CN"/>
        </w:rPr>
        <w:t>compare</w:t>
      </w:r>
      <w:r w:rsidR="009018CF">
        <w:rPr>
          <w:rFonts w:eastAsia="SimSun"/>
          <w:lang w:eastAsia="zh-CN"/>
        </w:rPr>
        <w:t>s</w:t>
      </w:r>
      <w:r w:rsidR="004A2ACD">
        <w:rPr>
          <w:rFonts w:eastAsia="SimSun"/>
          <w:lang w:eastAsia="zh-CN"/>
        </w:rPr>
        <w:t xml:space="preserve"> </w:t>
      </w:r>
      <w:r w:rsidR="009018CF">
        <w:rPr>
          <w:rFonts w:eastAsia="SimSun"/>
          <w:lang w:eastAsia="zh-CN"/>
        </w:rPr>
        <w:t xml:space="preserve">with </w:t>
      </w:r>
      <w:r w:rsidR="004A2ACD">
        <w:rPr>
          <w:rFonts w:eastAsia="SimSun"/>
          <w:lang w:eastAsia="zh-CN"/>
        </w:rPr>
        <w:t xml:space="preserve">video </w:t>
      </w:r>
      <w:r w:rsidR="00316C61">
        <w:rPr>
          <w:rFonts w:eastAsia="SimSun"/>
          <w:lang w:eastAsia="zh-CN"/>
        </w:rPr>
        <w:t>devices</w:t>
      </w:r>
      <w:r w:rsidR="004A2ACD">
        <w:rPr>
          <w:rFonts w:eastAsia="SimSun"/>
          <w:lang w:eastAsia="zh-CN"/>
        </w:rPr>
        <w:t>, e.g. cameras</w:t>
      </w:r>
      <w:r w:rsidR="00316C61">
        <w:rPr>
          <w:rFonts w:eastAsia="SimSun"/>
          <w:lang w:eastAsia="zh-CN"/>
        </w:rPr>
        <w:t xml:space="preserve">. </w:t>
      </w:r>
      <w:r w:rsidR="00D42B4E">
        <w:rPr>
          <w:rFonts w:eastAsia="SimSun"/>
          <w:lang w:eastAsia="zh-CN"/>
        </w:rPr>
        <w:t>Regarding the market information, based on some public information, it is seen that i</w:t>
      </w:r>
      <w:r w:rsidR="00316C61">
        <w:rPr>
          <w:rFonts w:eastAsia="SimSun"/>
          <w:lang w:eastAsia="zh-CN"/>
        </w:rPr>
        <w:t>n China, there are already commercial deployments of sensing devices in highways, and the shipment of transport sensing devices will reach 300</w:t>
      </w:r>
      <w:r w:rsidR="008B654B">
        <w:rPr>
          <w:rFonts w:eastAsia="SimSun" w:hint="eastAsia"/>
          <w:lang w:eastAsia="zh-CN"/>
        </w:rPr>
        <w:t>,</w:t>
      </w:r>
      <w:r w:rsidR="008B654B">
        <w:rPr>
          <w:rFonts w:eastAsia="SimSun"/>
          <w:lang w:eastAsia="zh-CN"/>
        </w:rPr>
        <w:t>000</w:t>
      </w:r>
      <w:r w:rsidR="00316C61">
        <w:rPr>
          <w:rFonts w:eastAsia="SimSun"/>
          <w:lang w:eastAsia="zh-CN"/>
        </w:rPr>
        <w:t xml:space="preserve"> units in 2024.</w:t>
      </w:r>
    </w:p>
    <w:p w14:paraId="67454899" w14:textId="5772CE38" w:rsidR="00316C61" w:rsidRDefault="0091090D" w:rsidP="007B6D23">
      <w:pPr>
        <w:adjustRightInd w:val="0"/>
        <w:snapToGrid w:val="0"/>
        <w:spacing w:before="180" w:after="120"/>
        <w:jc w:val="both"/>
        <w:rPr>
          <w:rFonts w:eastAsia="SimSun"/>
          <w:lang w:eastAsia="zh-CN"/>
        </w:rPr>
      </w:pPr>
      <w:r>
        <w:rPr>
          <w:rFonts w:eastAsia="SimSun"/>
          <w:lang w:eastAsia="zh-CN"/>
        </w:rPr>
        <w:t>F</w:t>
      </w:r>
      <w:r w:rsidR="00316C61">
        <w:rPr>
          <w:rFonts w:eastAsia="SimSun"/>
          <w:lang w:eastAsia="zh-CN"/>
        </w:rPr>
        <w:t xml:space="preserve">or </w:t>
      </w:r>
      <w:r>
        <w:rPr>
          <w:rFonts w:eastAsia="SimSun"/>
          <w:lang w:eastAsia="zh-CN"/>
        </w:rPr>
        <w:t xml:space="preserve">the scenario of </w:t>
      </w:r>
      <w:r w:rsidR="00316C61">
        <w:rPr>
          <w:rFonts w:eastAsia="SimSun"/>
          <w:lang w:eastAsia="zh-CN"/>
        </w:rPr>
        <w:t xml:space="preserve">low-altitude UAV, the requirement </w:t>
      </w:r>
      <w:r>
        <w:rPr>
          <w:rFonts w:eastAsia="SimSun"/>
          <w:lang w:eastAsia="zh-CN"/>
        </w:rPr>
        <w:t xml:space="preserve">for wireless sensing is </w:t>
      </w:r>
      <w:r w:rsidR="00316C61">
        <w:rPr>
          <w:rFonts w:eastAsia="SimSun"/>
          <w:lang w:eastAsia="zh-CN"/>
        </w:rPr>
        <w:t>more urgent</w:t>
      </w:r>
      <w:r>
        <w:rPr>
          <w:rFonts w:eastAsia="SimSun"/>
          <w:lang w:eastAsia="zh-CN"/>
        </w:rPr>
        <w:t xml:space="preserve">. </w:t>
      </w:r>
      <w:r w:rsidR="00316C61">
        <w:rPr>
          <w:rFonts w:eastAsia="SimSun"/>
          <w:lang w:eastAsia="zh-CN"/>
        </w:rPr>
        <w:t>From the police, they need to protect the safety in public areas, especially important places such as stadium, squares that used for celebrations</w:t>
      </w:r>
      <w:r>
        <w:rPr>
          <w:rFonts w:eastAsia="SimSun"/>
          <w:lang w:eastAsia="zh-CN"/>
        </w:rPr>
        <w:t>, and t</w:t>
      </w:r>
      <w:r w:rsidR="00316C61">
        <w:rPr>
          <w:rFonts w:eastAsia="SimSun"/>
          <w:lang w:eastAsia="zh-CN"/>
        </w:rPr>
        <w:t xml:space="preserve">he safety </w:t>
      </w:r>
      <w:r>
        <w:rPr>
          <w:rFonts w:eastAsia="SimSun"/>
          <w:lang w:eastAsia="zh-CN"/>
        </w:rPr>
        <w:t xml:space="preserve">is </w:t>
      </w:r>
      <w:r w:rsidR="00316C61">
        <w:rPr>
          <w:rFonts w:eastAsia="SimSun"/>
          <w:lang w:eastAsia="zh-CN"/>
        </w:rPr>
        <w:t xml:space="preserve">for both ground and low-altitude. </w:t>
      </w:r>
      <w:r>
        <w:rPr>
          <w:rFonts w:eastAsia="SimSun"/>
          <w:lang w:eastAsia="zh-CN"/>
        </w:rPr>
        <w:t xml:space="preserve">The illegal drones should be detected </w:t>
      </w:r>
      <w:r w:rsidR="00777AEE">
        <w:rPr>
          <w:rFonts w:eastAsia="SimSun"/>
          <w:lang w:eastAsia="zh-CN"/>
        </w:rPr>
        <w:t xml:space="preserve">at once. </w:t>
      </w:r>
      <w:r w:rsidR="009018CF">
        <w:rPr>
          <w:rFonts w:eastAsia="SimSun"/>
          <w:lang w:eastAsia="zh-CN"/>
        </w:rPr>
        <w:t xml:space="preserve">For </w:t>
      </w:r>
      <w:r w:rsidR="00316C61">
        <w:rPr>
          <w:rFonts w:eastAsia="SimSun"/>
          <w:lang w:eastAsia="zh-CN"/>
        </w:rPr>
        <w:t xml:space="preserve">enterprise, they need to prevent UAV from causing accident and stealing confidential information. As found from public information, in China, the total markets for anti-drone from 2020 to 2025 will reach </w:t>
      </w:r>
      <w:r w:rsidR="00316C61" w:rsidRPr="00316C61">
        <w:rPr>
          <w:rFonts w:eastAsia="SimSun" w:hint="eastAsia"/>
          <w:lang w:eastAsia="zh-CN"/>
        </w:rPr>
        <w:t>￥</w:t>
      </w:r>
      <w:r w:rsidR="00316C61">
        <w:rPr>
          <w:rFonts w:eastAsia="SimSun"/>
          <w:lang w:eastAsia="zh-CN"/>
        </w:rPr>
        <w:t xml:space="preserve">33 billion, and the touchable UAV detection market will be </w:t>
      </w:r>
      <w:r w:rsidR="00316C61" w:rsidRPr="00316C61">
        <w:rPr>
          <w:rFonts w:eastAsia="SimSun" w:hint="eastAsia"/>
          <w:lang w:eastAsia="zh-CN"/>
        </w:rPr>
        <w:t>￥</w:t>
      </w:r>
      <w:r w:rsidR="00316C61">
        <w:rPr>
          <w:rFonts w:eastAsia="SimSun"/>
          <w:lang w:eastAsia="zh-CN"/>
        </w:rPr>
        <w:t xml:space="preserve">16 billion. </w:t>
      </w:r>
      <w:r w:rsidR="00C071F4">
        <w:rPr>
          <w:rFonts w:eastAsia="SimSun"/>
          <w:lang w:eastAsia="zh-CN"/>
        </w:rPr>
        <w:t xml:space="preserve">And according the information providing form the Drone Industry Insights, in Germany, the anti-drone market will be </w:t>
      </w:r>
      <w:r w:rsidR="00C071F4" w:rsidRPr="00C071F4">
        <w:rPr>
          <w:rFonts w:eastAsia="SimSun"/>
          <w:lang w:eastAsia="zh-CN"/>
        </w:rPr>
        <w:t>$</w:t>
      </w:r>
      <w:r w:rsidR="00C071F4">
        <w:rPr>
          <w:rFonts w:eastAsia="SimSun"/>
          <w:lang w:eastAsia="zh-CN"/>
        </w:rPr>
        <w:t xml:space="preserve">6.6 billion by 2024, and will reach </w:t>
      </w:r>
      <w:r w:rsidR="00C071F4" w:rsidRPr="00C071F4">
        <w:rPr>
          <w:rFonts w:eastAsia="SimSun"/>
          <w:lang w:eastAsia="zh-CN"/>
        </w:rPr>
        <w:t>$</w:t>
      </w:r>
      <w:r w:rsidR="00C071F4">
        <w:rPr>
          <w:rFonts w:eastAsia="SimSun"/>
          <w:lang w:eastAsia="zh-CN"/>
        </w:rPr>
        <w:t>50 billion by 2030, while the touchable UAV detection market will reach 12 billion by 2030.</w:t>
      </w:r>
    </w:p>
    <w:p w14:paraId="200AFB22" w14:textId="6A5E2FC1" w:rsidR="00C071F4" w:rsidRDefault="00C071F4" w:rsidP="007B6D23">
      <w:pPr>
        <w:adjustRightInd w:val="0"/>
        <w:snapToGrid w:val="0"/>
        <w:spacing w:before="180" w:after="120"/>
        <w:jc w:val="both"/>
        <w:rPr>
          <w:rFonts w:eastAsia="SimSun"/>
          <w:b/>
          <w:i/>
          <w:lang w:eastAsia="zh-CN"/>
        </w:rPr>
      </w:pPr>
      <w:r w:rsidRPr="00C071F4">
        <w:rPr>
          <w:rFonts w:eastAsia="SimSun"/>
          <w:b/>
          <w:i/>
          <w:lang w:eastAsia="zh-CN"/>
        </w:rPr>
        <w:t>Proposal</w:t>
      </w:r>
      <w:r w:rsidR="00F819FD">
        <w:rPr>
          <w:rFonts w:eastAsia="SimSun"/>
          <w:b/>
          <w:i/>
          <w:lang w:eastAsia="zh-CN"/>
        </w:rPr>
        <w:t xml:space="preserve"> 1</w:t>
      </w:r>
      <w:r w:rsidRPr="00C071F4">
        <w:rPr>
          <w:rFonts w:eastAsia="SimSun"/>
          <w:b/>
          <w:i/>
          <w:lang w:eastAsia="zh-CN"/>
        </w:rPr>
        <w:t xml:space="preserve">: </w:t>
      </w:r>
      <w:r w:rsidR="00103D89">
        <w:rPr>
          <w:rFonts w:eastAsia="SimSun"/>
          <w:b/>
          <w:i/>
          <w:lang w:eastAsia="zh-CN"/>
        </w:rPr>
        <w:t>T</w:t>
      </w:r>
      <w:r w:rsidR="00103D89" w:rsidRPr="00C071F4">
        <w:rPr>
          <w:rFonts w:eastAsia="SimSun"/>
          <w:b/>
          <w:i/>
          <w:lang w:eastAsia="zh-CN"/>
        </w:rPr>
        <w:t xml:space="preserve">he </w:t>
      </w:r>
      <w:r w:rsidR="00777AEE">
        <w:rPr>
          <w:rFonts w:eastAsia="SimSun"/>
          <w:b/>
          <w:i/>
          <w:lang w:eastAsia="zh-CN"/>
        </w:rPr>
        <w:t>scenarios</w:t>
      </w:r>
      <w:r w:rsidRPr="00C071F4">
        <w:rPr>
          <w:rFonts w:eastAsia="SimSun"/>
          <w:b/>
          <w:i/>
          <w:lang w:eastAsia="zh-CN"/>
        </w:rPr>
        <w:t xml:space="preserve"> of smart transportation and low-altitude UAV </w:t>
      </w:r>
      <w:r w:rsidR="004A6309">
        <w:rPr>
          <w:rFonts w:eastAsia="SimSun"/>
          <w:b/>
          <w:i/>
          <w:lang w:eastAsia="zh-CN"/>
        </w:rPr>
        <w:t>are</w:t>
      </w:r>
      <w:r w:rsidRPr="00C071F4">
        <w:rPr>
          <w:rFonts w:eastAsia="SimSun"/>
          <w:b/>
          <w:i/>
          <w:lang w:eastAsia="zh-CN"/>
        </w:rPr>
        <w:t xml:space="preserve"> prioritized in </w:t>
      </w:r>
      <w:r w:rsidRPr="00C071F4">
        <w:rPr>
          <w:rFonts w:eastAsia="SimSun" w:hint="eastAsia"/>
          <w:b/>
          <w:i/>
          <w:lang w:eastAsia="zh-CN"/>
        </w:rPr>
        <w:t>Rel</w:t>
      </w:r>
      <w:r w:rsidRPr="00C071F4">
        <w:rPr>
          <w:rFonts w:eastAsia="SimSun"/>
          <w:b/>
          <w:i/>
          <w:lang w:eastAsia="zh-CN"/>
        </w:rPr>
        <w:t>-19.</w:t>
      </w:r>
    </w:p>
    <w:p w14:paraId="1160943E" w14:textId="44767892" w:rsidR="00AE2AEC" w:rsidRDefault="00AE2AEC" w:rsidP="00AE2AEC">
      <w:pPr>
        <w:pStyle w:val="Heading1"/>
        <w:numPr>
          <w:ilvl w:val="1"/>
          <w:numId w:val="1"/>
        </w:numPr>
        <w:pBdr>
          <w:top w:val="none" w:sz="0" w:space="0" w:color="auto"/>
        </w:pBdr>
        <w:adjustRightInd w:val="0"/>
        <w:snapToGrid w:val="0"/>
        <w:rPr>
          <w:rFonts w:eastAsiaTheme="minorEastAsia"/>
          <w:sz w:val="20"/>
          <w:lang w:eastAsia="zh-CN"/>
        </w:rPr>
      </w:pPr>
      <w:r>
        <w:rPr>
          <w:rFonts w:eastAsiaTheme="minorEastAsia"/>
          <w:sz w:val="20"/>
          <w:lang w:eastAsia="zh-CN"/>
        </w:rPr>
        <w:t>On s</w:t>
      </w:r>
      <w:r w:rsidRPr="00D20785">
        <w:rPr>
          <w:rFonts w:eastAsiaTheme="minorEastAsia"/>
          <w:sz w:val="20"/>
          <w:lang w:eastAsia="zh-CN"/>
        </w:rPr>
        <w:t xml:space="preserve">ensing </w:t>
      </w:r>
      <w:r w:rsidRPr="000E6E85">
        <w:rPr>
          <w:rFonts w:eastAsiaTheme="minorEastAsia"/>
          <w:sz w:val="20"/>
          <w:lang w:eastAsia="zh-CN"/>
        </w:rPr>
        <w:t>architecture</w:t>
      </w:r>
    </w:p>
    <w:p w14:paraId="41C540AD" w14:textId="3A5AF128" w:rsidR="00AE2AEC" w:rsidRPr="00D20785" w:rsidRDefault="00AE2AEC" w:rsidP="00D20785">
      <w:pPr>
        <w:adjustRightInd w:val="0"/>
        <w:snapToGrid w:val="0"/>
        <w:spacing w:before="180" w:after="120"/>
        <w:jc w:val="both"/>
        <w:rPr>
          <w:rFonts w:eastAsia="SimSun"/>
          <w:lang w:eastAsia="zh-CN"/>
        </w:rPr>
      </w:pPr>
      <w:r w:rsidRPr="00D20785">
        <w:rPr>
          <w:rFonts w:eastAsia="SimSun"/>
          <w:lang w:eastAsia="zh-CN"/>
        </w:rPr>
        <w:t xml:space="preserve">In accordance with the above 5 categories of sensing scenarios, it is noted that the sensing service in most cases is provided for verticals, and it requires cellular network has the capability to provide </w:t>
      </w:r>
      <w:r w:rsidR="005C5D44">
        <w:rPr>
          <w:rFonts w:eastAsia="SimSun"/>
          <w:lang w:eastAsia="zh-CN"/>
        </w:rPr>
        <w:t xml:space="preserve">the </w:t>
      </w:r>
      <w:r w:rsidRPr="00D20785">
        <w:rPr>
          <w:rFonts w:eastAsia="SimSun"/>
          <w:lang w:eastAsia="zh-CN"/>
        </w:rPr>
        <w:t xml:space="preserve">sensing service. </w:t>
      </w:r>
      <w:r w:rsidR="00224FC7">
        <w:rPr>
          <w:rFonts w:eastAsia="SimSun"/>
          <w:lang w:eastAsia="zh-CN"/>
        </w:rPr>
        <w:t>The</w:t>
      </w:r>
      <w:r w:rsidR="005C5D44">
        <w:rPr>
          <w:rFonts w:eastAsia="SimSun"/>
          <w:lang w:eastAsia="zh-CN"/>
        </w:rPr>
        <w:t xml:space="preserve"> </w:t>
      </w:r>
      <w:r w:rsidRPr="00D20785">
        <w:rPr>
          <w:rFonts w:eastAsia="SimSun"/>
          <w:lang w:eastAsia="zh-CN"/>
        </w:rPr>
        <w:t xml:space="preserve">current network architecture </w:t>
      </w:r>
      <w:r w:rsidR="00224FC7">
        <w:rPr>
          <w:rFonts w:eastAsia="SimSun"/>
          <w:lang w:eastAsia="zh-CN"/>
        </w:rPr>
        <w:t>needs enhancement</w:t>
      </w:r>
      <w:r w:rsidR="005C5D44">
        <w:rPr>
          <w:rFonts w:eastAsia="SimSun"/>
          <w:lang w:eastAsia="zh-CN"/>
        </w:rPr>
        <w:t xml:space="preserve"> </w:t>
      </w:r>
      <w:r w:rsidR="00224FC7">
        <w:rPr>
          <w:rFonts w:eastAsia="SimSun"/>
          <w:lang w:eastAsia="zh-CN"/>
        </w:rPr>
        <w:t>for</w:t>
      </w:r>
      <w:r w:rsidRPr="00D20785">
        <w:rPr>
          <w:rFonts w:eastAsia="SimSun"/>
          <w:lang w:eastAsia="zh-CN"/>
        </w:rPr>
        <w:t xml:space="preserve"> </w:t>
      </w:r>
      <w:r w:rsidR="005C5D44">
        <w:rPr>
          <w:rFonts w:eastAsia="SimSun"/>
          <w:lang w:eastAsia="zh-CN"/>
        </w:rPr>
        <w:t>the</w:t>
      </w:r>
      <w:r w:rsidRPr="00D20785">
        <w:rPr>
          <w:rFonts w:eastAsia="SimSun"/>
          <w:lang w:eastAsia="zh-CN"/>
        </w:rPr>
        <w:t xml:space="preserve"> sensing service. Thus, it is stressed that </w:t>
      </w:r>
      <w:r w:rsidR="00224FC7">
        <w:rPr>
          <w:rFonts w:eastAsia="SimSun"/>
          <w:lang w:eastAsia="zh-CN"/>
        </w:rPr>
        <w:t xml:space="preserve">SA2 with the support of RAN3 needs to enable </w:t>
      </w:r>
      <w:r w:rsidR="00AE0853">
        <w:rPr>
          <w:rFonts w:eastAsia="SimSun"/>
          <w:lang w:eastAsia="zh-CN"/>
        </w:rPr>
        <w:t>a</w:t>
      </w:r>
      <w:r w:rsidR="00224FC7">
        <w:rPr>
          <w:rFonts w:eastAsia="SimSun"/>
          <w:lang w:eastAsia="zh-CN"/>
        </w:rPr>
        <w:t xml:space="preserve"> relevant </w:t>
      </w:r>
      <w:r w:rsidR="005C5D44">
        <w:rPr>
          <w:rFonts w:eastAsia="SimSun"/>
          <w:lang w:eastAsia="zh-CN"/>
        </w:rPr>
        <w:t>s</w:t>
      </w:r>
      <w:r w:rsidR="00224FC7">
        <w:rPr>
          <w:rFonts w:eastAsia="SimSun"/>
          <w:lang w:eastAsia="zh-CN"/>
        </w:rPr>
        <w:t>ensing Architecture.</w:t>
      </w:r>
    </w:p>
    <w:p w14:paraId="6821B9ED" w14:textId="05348736" w:rsidR="00224FC7" w:rsidRDefault="00AE2AEC" w:rsidP="00AE2AEC">
      <w:pPr>
        <w:adjustRightInd w:val="0"/>
        <w:snapToGrid w:val="0"/>
        <w:spacing w:before="180" w:after="120"/>
        <w:jc w:val="both"/>
        <w:rPr>
          <w:rFonts w:eastAsia="SimSun"/>
          <w:lang w:eastAsia="zh-CN"/>
        </w:rPr>
      </w:pPr>
      <w:r w:rsidRPr="00D20785">
        <w:rPr>
          <w:rFonts w:eastAsia="SimSun"/>
          <w:lang w:eastAsia="zh-CN"/>
        </w:rPr>
        <w:t>In SA2, a study item on sensing architecture has been proposed and is under discussion. In our view, the architecture design for sensing should be led by SA2, and there are some items and topics needs RAN coordination.</w:t>
      </w:r>
      <w:r w:rsidR="005C5D44">
        <w:rPr>
          <w:rFonts w:eastAsia="SimSun"/>
          <w:lang w:eastAsia="zh-CN"/>
        </w:rPr>
        <w:t xml:space="preserve"> </w:t>
      </w:r>
      <w:r w:rsidRPr="00D20785">
        <w:rPr>
          <w:rFonts w:eastAsia="SimSun"/>
          <w:lang w:eastAsia="zh-CN"/>
        </w:rPr>
        <w:t xml:space="preserve"> </w:t>
      </w:r>
      <w:r w:rsidR="005C5D44">
        <w:rPr>
          <w:rFonts w:eastAsia="SimSun"/>
          <w:lang w:eastAsia="zh-CN"/>
        </w:rPr>
        <w:t xml:space="preserve">An immediate example is related to the volume of data to be transfer to CN for the sensing analysis. Our initial evaluation is that the data related to </w:t>
      </w:r>
      <w:r w:rsidR="009018CF">
        <w:rPr>
          <w:rFonts w:eastAsia="SimSun"/>
          <w:lang w:eastAsia="zh-CN"/>
        </w:rPr>
        <w:t>the</w:t>
      </w:r>
      <w:r w:rsidR="005C5D44">
        <w:rPr>
          <w:rFonts w:eastAsia="SimSun"/>
          <w:lang w:eastAsia="zh-CN"/>
        </w:rPr>
        <w:t xml:space="preserve"> object sensing </w:t>
      </w:r>
      <w:r w:rsidR="009018CF">
        <w:rPr>
          <w:rFonts w:eastAsia="SimSun"/>
          <w:lang w:eastAsia="zh-CN"/>
        </w:rPr>
        <w:t xml:space="preserve">in a gNB sensing area </w:t>
      </w:r>
      <w:r w:rsidR="005C5D44">
        <w:rPr>
          <w:rFonts w:eastAsia="SimSun"/>
          <w:lang w:eastAsia="zh-CN"/>
        </w:rPr>
        <w:t xml:space="preserve">is in the order of the </w:t>
      </w:r>
      <w:r w:rsidR="009018CF">
        <w:rPr>
          <w:rFonts w:eastAsia="SimSun"/>
          <w:lang w:eastAsia="zh-CN"/>
        </w:rPr>
        <w:t>100M</w:t>
      </w:r>
      <w:r w:rsidR="005C5D44">
        <w:rPr>
          <w:rFonts w:eastAsia="SimSun"/>
          <w:lang w:eastAsia="zh-CN"/>
        </w:rPr>
        <w:t>bps,</w:t>
      </w:r>
      <w:r w:rsidR="005B42F1">
        <w:rPr>
          <w:rFonts w:eastAsia="SimSun"/>
          <w:lang w:eastAsia="zh-CN"/>
        </w:rPr>
        <w:t xml:space="preserve"> but pending of number of objects etc…,</w:t>
      </w:r>
      <w:r w:rsidR="005C5D44">
        <w:rPr>
          <w:rFonts w:eastAsia="SimSun"/>
          <w:lang w:eastAsia="zh-CN"/>
        </w:rPr>
        <w:t xml:space="preserve"> </w:t>
      </w:r>
      <w:r w:rsidR="009018CF">
        <w:rPr>
          <w:rFonts w:eastAsia="SimSun"/>
          <w:lang w:eastAsia="zh-CN"/>
        </w:rPr>
        <w:t xml:space="preserve">which </w:t>
      </w:r>
      <w:r w:rsidR="005C5D44">
        <w:rPr>
          <w:rFonts w:eastAsia="SimSun"/>
          <w:lang w:eastAsia="zh-CN"/>
        </w:rPr>
        <w:t>will require a dedicated User Plan</w:t>
      </w:r>
      <w:r w:rsidR="00D32F16">
        <w:rPr>
          <w:rFonts w:eastAsia="SimSun"/>
          <w:lang w:eastAsia="zh-CN"/>
        </w:rPr>
        <w:t xml:space="preserve"> (UP)</w:t>
      </w:r>
      <w:r w:rsidR="005C5D44">
        <w:rPr>
          <w:rFonts w:eastAsia="SimSun"/>
          <w:lang w:eastAsia="zh-CN"/>
        </w:rPr>
        <w:t xml:space="preserve"> management. The choice of the interface</w:t>
      </w:r>
      <w:r w:rsidR="00D32F16">
        <w:rPr>
          <w:rFonts w:eastAsia="SimSun"/>
          <w:lang w:eastAsia="zh-CN"/>
        </w:rPr>
        <w:t>, termination point</w:t>
      </w:r>
      <w:r w:rsidR="005C5D44">
        <w:rPr>
          <w:rFonts w:eastAsia="SimSun"/>
          <w:lang w:eastAsia="zh-CN"/>
        </w:rPr>
        <w:t xml:space="preserve"> and the protocols for </w:t>
      </w:r>
      <w:r w:rsidR="00D32F16">
        <w:rPr>
          <w:rFonts w:eastAsia="SimSun"/>
          <w:lang w:eastAsia="zh-CN"/>
        </w:rPr>
        <w:t>UP should involve RAN3 early as possible.</w:t>
      </w:r>
    </w:p>
    <w:p w14:paraId="6B529D48" w14:textId="544E3D19" w:rsidR="00D32F16" w:rsidRDefault="00D32F16" w:rsidP="00AE2AEC">
      <w:pPr>
        <w:adjustRightInd w:val="0"/>
        <w:snapToGrid w:val="0"/>
        <w:spacing w:before="180" w:after="120"/>
        <w:jc w:val="both"/>
        <w:rPr>
          <w:rFonts w:eastAsia="SimSun"/>
          <w:lang w:eastAsia="zh-CN"/>
        </w:rPr>
      </w:pPr>
      <w:r>
        <w:rPr>
          <w:rFonts w:eastAsia="SimSun"/>
          <w:lang w:eastAsia="zh-CN"/>
        </w:rPr>
        <w:t>Other</w:t>
      </w:r>
      <w:r w:rsidR="00224FC7">
        <w:rPr>
          <w:rFonts w:eastAsia="SimSun"/>
          <w:lang w:eastAsia="zh-CN"/>
        </w:rPr>
        <w:t xml:space="preserve"> important </w:t>
      </w:r>
      <w:r>
        <w:rPr>
          <w:rFonts w:eastAsia="SimSun"/>
          <w:lang w:eastAsia="zh-CN"/>
        </w:rPr>
        <w:t xml:space="preserve">topic </w:t>
      </w:r>
      <w:r w:rsidR="00224FC7">
        <w:rPr>
          <w:rFonts w:eastAsia="SimSun"/>
          <w:lang w:eastAsia="zh-CN"/>
        </w:rPr>
        <w:t xml:space="preserve">is the definition of the </w:t>
      </w:r>
      <w:r>
        <w:rPr>
          <w:rFonts w:eastAsia="SimSun"/>
          <w:lang w:eastAsia="zh-CN"/>
        </w:rPr>
        <w:t xml:space="preserve">format of the </w:t>
      </w:r>
      <w:r w:rsidR="00224FC7">
        <w:rPr>
          <w:rFonts w:eastAsia="SimSun"/>
          <w:lang w:eastAsia="zh-CN"/>
        </w:rPr>
        <w:t>data report</w:t>
      </w:r>
      <w:r w:rsidR="005C5D44">
        <w:rPr>
          <w:rFonts w:eastAsia="SimSun"/>
          <w:lang w:eastAsia="zh-CN"/>
        </w:rPr>
        <w:t xml:space="preserve"> </w:t>
      </w:r>
      <w:r w:rsidR="009018CF">
        <w:rPr>
          <w:rFonts w:eastAsia="SimSun"/>
          <w:lang w:eastAsia="zh-CN"/>
        </w:rPr>
        <w:t xml:space="preserve">from </w:t>
      </w:r>
      <w:r w:rsidR="00AE2AEC" w:rsidRPr="00D20785">
        <w:rPr>
          <w:rFonts w:eastAsia="SimSun"/>
          <w:lang w:eastAsia="zh-CN"/>
        </w:rPr>
        <w:t xml:space="preserve">RAN </w:t>
      </w:r>
      <w:r w:rsidR="009018CF">
        <w:rPr>
          <w:rFonts w:eastAsia="SimSun"/>
          <w:lang w:eastAsia="zh-CN"/>
        </w:rPr>
        <w:t>to</w:t>
      </w:r>
      <w:r w:rsidR="00AE2AEC" w:rsidRPr="00D20785">
        <w:rPr>
          <w:rFonts w:eastAsia="SimSun"/>
          <w:lang w:eastAsia="zh-CN"/>
        </w:rPr>
        <w:t xml:space="preserve"> CN. </w:t>
      </w:r>
      <w:r>
        <w:rPr>
          <w:rFonts w:eastAsia="SimSun"/>
          <w:lang w:eastAsia="zh-CN"/>
        </w:rPr>
        <w:t xml:space="preserve">SA2 must coordinate with RAN3, possibly RAN1, to define which type of data to report. This should also influence the choice of the architecture and interface due the volume and frequency of the data to report. </w:t>
      </w:r>
    </w:p>
    <w:p w14:paraId="5ABB9935" w14:textId="7990D1AF" w:rsidR="00D32F16" w:rsidRDefault="00D32F16" w:rsidP="00AE2AEC">
      <w:pPr>
        <w:adjustRightInd w:val="0"/>
        <w:snapToGrid w:val="0"/>
        <w:spacing w:before="180" w:after="120"/>
        <w:jc w:val="both"/>
        <w:rPr>
          <w:rFonts w:eastAsia="SimSun"/>
          <w:lang w:eastAsia="zh-CN"/>
        </w:rPr>
      </w:pPr>
    </w:p>
    <w:p w14:paraId="25763B58" w14:textId="1E86031F" w:rsidR="00B834C5" w:rsidRDefault="00B834C5" w:rsidP="000C526D">
      <w:pPr>
        <w:adjustRightInd w:val="0"/>
        <w:snapToGrid w:val="0"/>
        <w:spacing w:before="180" w:after="120"/>
        <w:jc w:val="center"/>
        <w:rPr>
          <w:rFonts w:eastAsia="SimSun"/>
          <w:b/>
          <w:lang w:eastAsia="zh-CN"/>
        </w:rPr>
      </w:pPr>
      <w:r>
        <w:rPr>
          <w:rFonts w:eastAsia="SimSun"/>
          <w:b/>
          <w:noProof/>
          <w:lang w:val="en-US" w:eastAsia="zh-CN"/>
        </w:rPr>
        <w:drawing>
          <wp:inline distT="0" distB="0" distL="0" distR="0" wp14:anchorId="725E2775" wp14:editId="789F9E3A">
            <wp:extent cx="4822190" cy="15487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2190" cy="1548765"/>
                    </a:xfrm>
                    <a:prstGeom prst="rect">
                      <a:avLst/>
                    </a:prstGeom>
                    <a:noFill/>
                  </pic:spPr>
                </pic:pic>
              </a:graphicData>
            </a:graphic>
          </wp:inline>
        </w:drawing>
      </w:r>
    </w:p>
    <w:p w14:paraId="28B9BDC1" w14:textId="7760520E" w:rsidR="00D32F16" w:rsidRPr="000C526D" w:rsidRDefault="00D32F16" w:rsidP="000C526D">
      <w:pPr>
        <w:adjustRightInd w:val="0"/>
        <w:snapToGrid w:val="0"/>
        <w:spacing w:before="180" w:after="120"/>
        <w:jc w:val="center"/>
        <w:rPr>
          <w:rFonts w:eastAsia="SimSun"/>
          <w:b/>
          <w:lang w:eastAsia="zh-CN"/>
        </w:rPr>
      </w:pPr>
      <w:r w:rsidRPr="000C526D">
        <w:rPr>
          <w:rFonts w:eastAsia="SimSun"/>
          <w:b/>
          <w:lang w:eastAsia="zh-CN"/>
        </w:rPr>
        <w:t xml:space="preserve">Figure 1: </w:t>
      </w:r>
      <w:r w:rsidR="009018CF">
        <w:rPr>
          <w:rFonts w:eastAsia="SimSun"/>
          <w:b/>
          <w:lang w:eastAsia="zh-CN"/>
        </w:rPr>
        <w:t>Possible d</w:t>
      </w:r>
      <w:r w:rsidRPr="000C526D">
        <w:rPr>
          <w:rFonts w:eastAsia="SimSun"/>
          <w:b/>
          <w:lang w:eastAsia="zh-CN"/>
        </w:rPr>
        <w:t>ata report types</w:t>
      </w:r>
      <w:r w:rsidR="00802622">
        <w:rPr>
          <w:rFonts w:eastAsia="SimSun"/>
          <w:b/>
          <w:lang w:eastAsia="zh-CN"/>
        </w:rPr>
        <w:t xml:space="preserve"> </w:t>
      </w:r>
      <w:r w:rsidR="009018CF">
        <w:rPr>
          <w:rFonts w:eastAsia="SimSun"/>
          <w:b/>
          <w:lang w:eastAsia="zh-CN"/>
        </w:rPr>
        <w:t>of point cloud</w:t>
      </w:r>
    </w:p>
    <w:p w14:paraId="620BB4F4" w14:textId="3696177A" w:rsidR="00AE2AEC" w:rsidRDefault="00AE2AEC" w:rsidP="00AE2AEC">
      <w:pPr>
        <w:adjustRightInd w:val="0"/>
        <w:snapToGrid w:val="0"/>
        <w:spacing w:before="180" w:after="120"/>
        <w:jc w:val="both"/>
        <w:rPr>
          <w:rFonts w:eastAsia="SimSun"/>
          <w:lang w:eastAsia="zh-CN"/>
        </w:rPr>
      </w:pPr>
      <w:r w:rsidRPr="00D20785">
        <w:rPr>
          <w:rFonts w:eastAsia="SimSun"/>
          <w:lang w:eastAsia="zh-CN"/>
        </w:rPr>
        <w:t xml:space="preserve">For example, </w:t>
      </w:r>
      <w:r w:rsidR="005F614E">
        <w:rPr>
          <w:rFonts w:eastAsia="SimSun"/>
          <w:lang w:eastAsia="zh-CN"/>
        </w:rPr>
        <w:t xml:space="preserve">in </w:t>
      </w:r>
      <w:r w:rsidR="005B42F1">
        <w:rPr>
          <w:rFonts w:eastAsia="SimSun"/>
          <w:lang w:eastAsia="zh-CN"/>
        </w:rPr>
        <w:t xml:space="preserve">Figure </w:t>
      </w:r>
      <w:r w:rsidR="005F614E">
        <w:rPr>
          <w:rFonts w:eastAsia="SimSun"/>
          <w:lang w:eastAsia="zh-CN"/>
        </w:rPr>
        <w:t xml:space="preserve">1, </w:t>
      </w:r>
      <w:r w:rsidRPr="00D20785">
        <w:rPr>
          <w:rFonts w:eastAsia="SimSun"/>
          <w:lang w:eastAsia="zh-CN"/>
        </w:rPr>
        <w:t xml:space="preserve">the </w:t>
      </w:r>
      <w:r w:rsidR="00AE0853">
        <w:rPr>
          <w:rFonts w:eastAsia="SimSun"/>
          <w:lang w:eastAsia="zh-CN"/>
        </w:rPr>
        <w:t xml:space="preserve">parameters, and </w:t>
      </w:r>
      <w:r w:rsidRPr="00D20785">
        <w:rPr>
          <w:rFonts w:eastAsia="SimSun"/>
          <w:lang w:eastAsia="zh-CN"/>
        </w:rPr>
        <w:t>format</w:t>
      </w:r>
      <w:r w:rsidR="00AE0853">
        <w:rPr>
          <w:rFonts w:eastAsia="SimSun"/>
          <w:lang w:eastAsia="zh-CN"/>
        </w:rPr>
        <w:t xml:space="preserve"> for each parameter</w:t>
      </w:r>
      <w:r w:rsidRPr="00D20785">
        <w:rPr>
          <w:rFonts w:eastAsia="SimSun"/>
          <w:lang w:eastAsia="zh-CN"/>
        </w:rPr>
        <w:t xml:space="preserve"> for sensing measurement reporting need to be </w:t>
      </w:r>
      <w:r w:rsidR="00AE0853">
        <w:rPr>
          <w:rFonts w:eastAsia="SimSun"/>
          <w:lang w:eastAsia="zh-CN"/>
        </w:rPr>
        <w:t>studied</w:t>
      </w:r>
      <w:r w:rsidRPr="00D20785">
        <w:rPr>
          <w:rFonts w:eastAsia="SimSun"/>
          <w:lang w:eastAsia="zh-CN"/>
        </w:rPr>
        <w:t xml:space="preserve">, and this specification work should be </w:t>
      </w:r>
      <w:r w:rsidR="005F614E">
        <w:rPr>
          <w:rFonts w:eastAsia="SimSun"/>
          <w:lang w:eastAsia="zh-CN"/>
        </w:rPr>
        <w:t>led by RAN3 at least involve</w:t>
      </w:r>
      <w:r w:rsidRPr="00D20785">
        <w:rPr>
          <w:rFonts w:eastAsia="SimSun"/>
          <w:lang w:eastAsia="zh-CN"/>
        </w:rPr>
        <w:t xml:space="preserve"> RAN3.</w:t>
      </w:r>
    </w:p>
    <w:p w14:paraId="55939F32" w14:textId="77777777" w:rsidR="00DE27A2" w:rsidRPr="00433C39" w:rsidRDefault="00DE27A2" w:rsidP="00DE27A2">
      <w:pPr>
        <w:adjustRightInd w:val="0"/>
        <w:snapToGrid w:val="0"/>
        <w:spacing w:beforeLines="50" w:before="120" w:after="0"/>
        <w:jc w:val="both"/>
        <w:rPr>
          <w:rFonts w:eastAsiaTheme="minorEastAsia"/>
          <w:b/>
          <w:i/>
          <w:color w:val="FF0000"/>
          <w:lang w:val="en-US" w:eastAsia="zh-CN"/>
        </w:rPr>
      </w:pPr>
      <w:r w:rsidRPr="00433C39">
        <w:rPr>
          <w:b/>
          <w:i/>
          <w:lang w:eastAsia="zh-CN"/>
        </w:rPr>
        <w:t>Proposal</w:t>
      </w:r>
      <w:r>
        <w:rPr>
          <w:b/>
          <w:i/>
          <w:lang w:eastAsia="zh-CN"/>
        </w:rPr>
        <w:t xml:space="preserve"> 2</w:t>
      </w:r>
      <w:r w:rsidRPr="00433C39">
        <w:rPr>
          <w:b/>
          <w:i/>
          <w:lang w:eastAsia="zh-CN"/>
        </w:rPr>
        <w:t xml:space="preserve">: </w:t>
      </w:r>
      <w:r>
        <w:rPr>
          <w:b/>
          <w:i/>
          <w:lang w:eastAsia="zh-CN"/>
        </w:rPr>
        <w:t xml:space="preserve">the scope of </w:t>
      </w:r>
      <w:r w:rsidRPr="00C05D70">
        <w:rPr>
          <w:b/>
          <w:i/>
          <w:lang w:eastAsia="zh-CN"/>
        </w:rPr>
        <w:t xml:space="preserve">integrated sensing and communications in </w:t>
      </w:r>
      <w:r>
        <w:rPr>
          <w:b/>
          <w:i/>
          <w:lang w:eastAsia="zh-CN"/>
        </w:rPr>
        <w:t>Rel-</w:t>
      </w:r>
      <w:r w:rsidRPr="00C05D70">
        <w:rPr>
          <w:b/>
          <w:i/>
          <w:lang w:eastAsia="zh-CN"/>
        </w:rPr>
        <w:t>19</w:t>
      </w:r>
      <w:r>
        <w:rPr>
          <w:b/>
          <w:i/>
          <w:lang w:eastAsia="zh-CN"/>
        </w:rPr>
        <w:t xml:space="preserve"> should include the work for RAN signalling as following</w:t>
      </w:r>
    </w:p>
    <w:tbl>
      <w:tblPr>
        <w:tblStyle w:val="TableGrid"/>
        <w:tblW w:w="0" w:type="auto"/>
        <w:tblLook w:val="04A0" w:firstRow="1" w:lastRow="0" w:firstColumn="1" w:lastColumn="0" w:noHBand="0" w:noVBand="1"/>
      </w:tblPr>
      <w:tblGrid>
        <w:gridCol w:w="9621"/>
      </w:tblGrid>
      <w:tr w:rsidR="00DE27A2" w14:paraId="28E6249D" w14:textId="77777777" w:rsidTr="007E6587">
        <w:trPr>
          <w:trHeight w:val="1544"/>
        </w:trPr>
        <w:tc>
          <w:tcPr>
            <w:tcW w:w="9621" w:type="dxa"/>
          </w:tcPr>
          <w:p w14:paraId="1B4F306F" w14:textId="5DD749DC" w:rsidR="00DE27A2" w:rsidRPr="00C05D70" w:rsidRDefault="00DE27A2" w:rsidP="007E6587">
            <w:pPr>
              <w:pStyle w:val="ListParagraph"/>
              <w:numPr>
                <w:ilvl w:val="0"/>
                <w:numId w:val="22"/>
              </w:numPr>
              <w:spacing w:beforeLines="50" w:before="120" w:afterLines="50" w:after="120"/>
              <w:rPr>
                <w:rFonts w:eastAsia="SimSun"/>
                <w:i/>
                <w:sz w:val="20"/>
                <w:szCs w:val="21"/>
                <w:lang w:val="en-US" w:eastAsia="zh-CN"/>
              </w:rPr>
            </w:pPr>
            <w:r w:rsidRPr="00C05D70">
              <w:rPr>
                <w:rFonts w:eastAsia="SimSun"/>
                <w:i/>
                <w:sz w:val="20"/>
                <w:szCs w:val="21"/>
                <w:lang w:val="en-US" w:eastAsia="zh-CN"/>
              </w:rPr>
              <w:lastRenderedPageBreak/>
              <w:t xml:space="preserve">Study and define the </w:t>
            </w:r>
            <w:r w:rsidR="00AE0853">
              <w:rPr>
                <w:rFonts w:eastAsia="SimSun"/>
                <w:i/>
                <w:sz w:val="20"/>
                <w:szCs w:val="21"/>
                <w:lang w:val="en-US" w:eastAsia="zh-CN"/>
              </w:rPr>
              <w:t>framework</w:t>
            </w:r>
            <w:r w:rsidRPr="00C05D70">
              <w:rPr>
                <w:rFonts w:eastAsia="SimSun"/>
                <w:i/>
                <w:sz w:val="20"/>
                <w:szCs w:val="21"/>
                <w:lang w:val="en-US" w:eastAsia="zh-CN"/>
              </w:rPr>
              <w:t xml:space="preserve"> to support the Integrated Sensing and Communications, in collaboration with SA2 </w:t>
            </w:r>
            <w:r w:rsidR="007B7164">
              <w:rPr>
                <w:rFonts w:eastAsia="SimSun"/>
                <w:i/>
                <w:sz w:val="20"/>
                <w:szCs w:val="21"/>
                <w:lang w:val="en-US" w:eastAsia="zh-CN"/>
              </w:rPr>
              <w:t>if</w:t>
            </w:r>
            <w:r w:rsidR="007B7164" w:rsidRPr="00C05D70">
              <w:rPr>
                <w:rFonts w:eastAsia="SimSun"/>
                <w:i/>
                <w:sz w:val="20"/>
                <w:szCs w:val="21"/>
                <w:lang w:val="en-US" w:eastAsia="zh-CN"/>
              </w:rPr>
              <w:t xml:space="preserve"> </w:t>
            </w:r>
            <w:r w:rsidRPr="00C05D70">
              <w:rPr>
                <w:rFonts w:eastAsia="SimSun"/>
                <w:i/>
                <w:sz w:val="20"/>
                <w:szCs w:val="21"/>
                <w:lang w:val="en-US" w:eastAsia="zh-CN"/>
              </w:rPr>
              <w:t>needed</w:t>
            </w:r>
          </w:p>
          <w:p w14:paraId="28019CD3" w14:textId="5DAB498B" w:rsidR="005F614E" w:rsidRDefault="00DE27A2" w:rsidP="005F614E">
            <w:pPr>
              <w:pStyle w:val="ListParagraph"/>
              <w:numPr>
                <w:ilvl w:val="0"/>
                <w:numId w:val="22"/>
              </w:numPr>
              <w:spacing w:beforeLines="50" w:before="120" w:afterLines="50" w:after="120"/>
              <w:rPr>
                <w:rFonts w:eastAsia="SimSun"/>
                <w:i/>
                <w:sz w:val="20"/>
                <w:szCs w:val="21"/>
                <w:lang w:val="en-US" w:eastAsia="zh-CN"/>
              </w:rPr>
            </w:pPr>
            <w:r w:rsidRPr="00C05D70">
              <w:rPr>
                <w:rFonts w:eastAsia="SimSun"/>
                <w:i/>
                <w:sz w:val="20"/>
                <w:szCs w:val="21"/>
                <w:lang w:val="en-US" w:eastAsia="zh-CN"/>
              </w:rPr>
              <w:t xml:space="preserve">Study and define the sensing data to report, in collaboration with SA2 </w:t>
            </w:r>
            <w:r w:rsidR="007B7164">
              <w:rPr>
                <w:rFonts w:eastAsia="SimSun"/>
                <w:i/>
                <w:sz w:val="20"/>
                <w:szCs w:val="21"/>
                <w:lang w:val="en-US" w:eastAsia="zh-CN"/>
              </w:rPr>
              <w:t xml:space="preserve">if </w:t>
            </w:r>
            <w:r w:rsidRPr="00C05D70">
              <w:rPr>
                <w:rFonts w:eastAsia="SimSun"/>
                <w:i/>
                <w:sz w:val="20"/>
                <w:szCs w:val="21"/>
                <w:lang w:val="en-US" w:eastAsia="zh-CN"/>
              </w:rPr>
              <w:t>needed.</w:t>
            </w:r>
            <w:r w:rsidR="005F614E" w:rsidRPr="00C05D70">
              <w:rPr>
                <w:rFonts w:eastAsia="SimSun"/>
                <w:i/>
                <w:sz w:val="20"/>
                <w:szCs w:val="21"/>
                <w:lang w:val="en-US" w:eastAsia="zh-CN"/>
              </w:rPr>
              <w:t xml:space="preserve"> </w:t>
            </w:r>
          </w:p>
          <w:p w14:paraId="0B49CA64" w14:textId="0180645C" w:rsidR="00DE27A2" w:rsidRPr="000C526D" w:rsidRDefault="005F614E">
            <w:pPr>
              <w:pStyle w:val="ListParagraph"/>
              <w:numPr>
                <w:ilvl w:val="0"/>
                <w:numId w:val="22"/>
              </w:numPr>
              <w:spacing w:beforeLines="50" w:before="120" w:afterLines="50" w:after="120"/>
              <w:rPr>
                <w:rFonts w:eastAsia="SimSun"/>
                <w:i/>
                <w:sz w:val="20"/>
                <w:szCs w:val="21"/>
                <w:lang w:val="en-US" w:eastAsia="zh-CN"/>
              </w:rPr>
            </w:pPr>
            <w:r w:rsidRPr="00C05D70">
              <w:rPr>
                <w:rFonts w:eastAsia="SimSun"/>
                <w:i/>
                <w:sz w:val="20"/>
                <w:szCs w:val="21"/>
                <w:lang w:val="en-US" w:eastAsia="zh-CN"/>
              </w:rPr>
              <w:t>Study and define signaling interactions to support Integrated Sensing and Communications including the sensing initiation, sensing data report</w:t>
            </w:r>
            <w:r w:rsidR="00AE0853">
              <w:rPr>
                <w:rFonts w:eastAsia="SimSun"/>
                <w:i/>
                <w:sz w:val="20"/>
                <w:szCs w:val="21"/>
                <w:lang w:val="en-US" w:eastAsia="zh-CN"/>
              </w:rPr>
              <w:t>,</w:t>
            </w:r>
            <w:r w:rsidRPr="00C05D70">
              <w:rPr>
                <w:rFonts w:eastAsia="SimSun"/>
                <w:i/>
                <w:sz w:val="20"/>
                <w:szCs w:val="21"/>
                <w:lang w:val="en-US" w:eastAsia="zh-CN"/>
              </w:rPr>
              <w:t xml:space="preserve"> </w:t>
            </w:r>
            <w:r w:rsidR="002D03BB">
              <w:rPr>
                <w:rFonts w:eastAsia="SimSun"/>
                <w:i/>
                <w:sz w:val="20"/>
                <w:szCs w:val="21"/>
                <w:lang w:val="en-US" w:eastAsia="zh-CN"/>
              </w:rPr>
              <w:t xml:space="preserve">sensing termination </w:t>
            </w:r>
            <w:r w:rsidRPr="00C05D70">
              <w:rPr>
                <w:rFonts w:eastAsia="SimSun"/>
                <w:i/>
                <w:sz w:val="20"/>
                <w:szCs w:val="21"/>
                <w:lang w:val="en-US" w:eastAsia="zh-CN"/>
              </w:rPr>
              <w:t xml:space="preserve">etc. </w:t>
            </w:r>
          </w:p>
        </w:tc>
      </w:tr>
    </w:tbl>
    <w:p w14:paraId="0D5AD785" w14:textId="3596CFED" w:rsidR="00F454BB" w:rsidRDefault="00F454BB" w:rsidP="00F454BB">
      <w:pPr>
        <w:adjustRightInd w:val="0"/>
        <w:snapToGrid w:val="0"/>
        <w:spacing w:before="180" w:after="120"/>
        <w:jc w:val="both"/>
        <w:rPr>
          <w:rFonts w:eastAsia="SimSun"/>
          <w:b/>
          <w:i/>
          <w:lang w:eastAsia="zh-CN"/>
        </w:rPr>
      </w:pPr>
      <w:r w:rsidRPr="00D20785">
        <w:rPr>
          <w:rFonts w:eastAsia="SimSun"/>
          <w:b/>
          <w:i/>
          <w:lang w:eastAsia="zh-CN"/>
        </w:rPr>
        <w:t xml:space="preserve">Proposal </w:t>
      </w:r>
      <w:r>
        <w:rPr>
          <w:rFonts w:eastAsia="SimSun"/>
          <w:b/>
          <w:i/>
          <w:lang w:eastAsia="zh-CN"/>
        </w:rPr>
        <w:t>3</w:t>
      </w:r>
      <w:r w:rsidRPr="00D20785">
        <w:rPr>
          <w:rFonts w:eastAsia="SimSun"/>
          <w:b/>
          <w:i/>
          <w:lang w:eastAsia="zh-CN"/>
        </w:rPr>
        <w:t xml:space="preserve">: </w:t>
      </w:r>
      <w:r w:rsidR="00AE0853">
        <w:rPr>
          <w:rFonts w:eastAsia="SimSun"/>
          <w:b/>
          <w:i/>
          <w:lang w:eastAsia="zh-CN"/>
        </w:rPr>
        <w:t>A</w:t>
      </w:r>
      <w:r w:rsidR="00AE0853" w:rsidRPr="00DE27A2">
        <w:rPr>
          <w:rFonts w:eastAsia="SimSun"/>
          <w:b/>
          <w:i/>
          <w:lang w:eastAsia="zh-CN"/>
        </w:rPr>
        <w:t xml:space="preserve"> </w:t>
      </w:r>
      <w:r w:rsidR="00DE27A2" w:rsidRPr="00DE27A2">
        <w:rPr>
          <w:rFonts w:eastAsia="SimSun"/>
          <w:b/>
          <w:i/>
          <w:lang w:eastAsia="zh-CN"/>
        </w:rPr>
        <w:t>work item led by RAN3 is expected for RAN signalling to support integrated sensing and communications</w:t>
      </w:r>
      <w:r w:rsidRPr="00D20785">
        <w:rPr>
          <w:rFonts w:eastAsia="SimSun"/>
          <w:b/>
          <w:i/>
          <w:lang w:eastAsia="zh-CN"/>
        </w:rPr>
        <w:t>.</w:t>
      </w:r>
    </w:p>
    <w:p w14:paraId="1B4890B7" w14:textId="3FD51B26" w:rsidR="00AE2AEC" w:rsidRDefault="00AE2AEC">
      <w:pPr>
        <w:pStyle w:val="Heading1"/>
        <w:numPr>
          <w:ilvl w:val="1"/>
          <w:numId w:val="1"/>
        </w:numPr>
        <w:pBdr>
          <w:top w:val="none" w:sz="0" w:space="0" w:color="auto"/>
        </w:pBdr>
        <w:adjustRightInd w:val="0"/>
        <w:snapToGrid w:val="0"/>
        <w:rPr>
          <w:rFonts w:eastAsiaTheme="minorEastAsia"/>
          <w:sz w:val="20"/>
          <w:lang w:eastAsia="zh-CN"/>
        </w:rPr>
      </w:pPr>
      <w:r w:rsidRPr="00D20785">
        <w:rPr>
          <w:rFonts w:eastAsiaTheme="minorEastAsia"/>
          <w:sz w:val="20"/>
          <w:lang w:eastAsia="zh-CN"/>
        </w:rPr>
        <w:t>On channel model</w:t>
      </w:r>
      <w:r w:rsidR="00F454BB">
        <w:rPr>
          <w:rFonts w:eastAsiaTheme="minorEastAsia"/>
          <w:sz w:val="20"/>
          <w:lang w:eastAsia="zh-CN"/>
        </w:rPr>
        <w:t>l</w:t>
      </w:r>
      <w:r w:rsidRPr="00D20785">
        <w:rPr>
          <w:rFonts w:eastAsiaTheme="minorEastAsia"/>
          <w:sz w:val="20"/>
          <w:lang w:eastAsia="zh-CN"/>
        </w:rPr>
        <w:t>ing and physical layer impact</w:t>
      </w:r>
    </w:p>
    <w:p w14:paraId="0085341F" w14:textId="47BA1527" w:rsidR="00A9156B" w:rsidRDefault="00A9156B" w:rsidP="00A9156B">
      <w:pPr>
        <w:rPr>
          <w:rFonts w:eastAsiaTheme="minorEastAsia"/>
          <w:lang w:val="en-US" w:eastAsia="zh-CN"/>
        </w:rPr>
      </w:pPr>
      <w:r>
        <w:rPr>
          <w:rFonts w:eastAsiaTheme="minorEastAsia" w:hint="eastAsia"/>
          <w:lang w:val="en-US" w:eastAsia="zh-CN"/>
        </w:rPr>
        <w:t>I</w:t>
      </w:r>
      <w:r>
        <w:rPr>
          <w:rFonts w:eastAsiaTheme="minorEastAsia"/>
          <w:lang w:val="en-US" w:eastAsia="zh-CN"/>
        </w:rPr>
        <w:t>t is stressed that the necessity of channel model</w:t>
      </w:r>
      <w:r w:rsidR="00252634">
        <w:rPr>
          <w:rFonts w:eastAsiaTheme="minorEastAsia"/>
          <w:lang w:val="en-US" w:eastAsia="zh-CN"/>
        </w:rPr>
        <w:t>l</w:t>
      </w:r>
      <w:r>
        <w:rPr>
          <w:rFonts w:eastAsiaTheme="minorEastAsia"/>
          <w:lang w:val="en-US" w:eastAsia="zh-CN"/>
        </w:rPr>
        <w:t xml:space="preserve">ing study and potential physical layer impact </w:t>
      </w:r>
      <w:r w:rsidR="00252634">
        <w:rPr>
          <w:rFonts w:eastAsiaTheme="minorEastAsia"/>
          <w:lang w:val="en-US" w:eastAsia="zh-CN"/>
        </w:rPr>
        <w:t>is</w:t>
      </w:r>
      <w:r w:rsidR="00DE27A2">
        <w:rPr>
          <w:rFonts w:eastAsiaTheme="minorEastAsia"/>
          <w:lang w:val="en-US" w:eastAsia="zh-CN"/>
        </w:rPr>
        <w:t xml:space="preserve"> distinct</w:t>
      </w:r>
      <w:r>
        <w:rPr>
          <w:rFonts w:eastAsiaTheme="minorEastAsia"/>
          <w:lang w:val="en-US" w:eastAsia="zh-CN"/>
        </w:rPr>
        <w:t xml:space="preserve"> for different sensing mode</w:t>
      </w:r>
      <w:r w:rsidR="0098466E">
        <w:rPr>
          <w:rFonts w:eastAsiaTheme="minorEastAsia"/>
          <w:lang w:val="en-US" w:eastAsia="zh-CN"/>
        </w:rPr>
        <w:t>s</w:t>
      </w:r>
      <w:r>
        <w:rPr>
          <w:rFonts w:eastAsiaTheme="minorEastAsia"/>
          <w:lang w:val="en-US" w:eastAsia="zh-CN"/>
        </w:rPr>
        <w:t>. In general, there are totally 6 modes for sensing as following:</w:t>
      </w:r>
    </w:p>
    <w:p w14:paraId="47369FFC" w14:textId="60497CF0" w:rsidR="00A9156B" w:rsidRPr="00D27B72" w:rsidRDefault="00A9156B" w:rsidP="00A9156B">
      <w:pPr>
        <w:pStyle w:val="ListParagraph"/>
        <w:numPr>
          <w:ilvl w:val="0"/>
          <w:numId w:val="37"/>
        </w:numPr>
        <w:adjustRightInd w:val="0"/>
        <w:snapToGrid w:val="0"/>
        <w:spacing w:before="180" w:after="120"/>
        <w:jc w:val="both"/>
        <w:rPr>
          <w:rFonts w:eastAsia="SimSun"/>
          <w:sz w:val="20"/>
          <w:lang w:eastAsia="zh-CN"/>
        </w:rPr>
      </w:pPr>
      <w:r w:rsidRPr="00D20785">
        <w:rPr>
          <w:rFonts w:eastAsia="SimSun"/>
          <w:sz w:val="20"/>
          <w:lang w:eastAsia="zh-CN"/>
        </w:rPr>
        <w:t>Mode 1: gNB-based sensing in monostatic mode, where</w:t>
      </w:r>
      <w:r w:rsidRPr="0098466E">
        <w:rPr>
          <w:rFonts w:eastAsia="SimSun"/>
          <w:sz w:val="20"/>
          <w:lang w:eastAsia="zh-CN"/>
        </w:rPr>
        <w:t xml:space="preserve"> a single gNB transmits sensing signal and receives</w:t>
      </w:r>
      <w:r w:rsidRPr="00ED7D17">
        <w:rPr>
          <w:rFonts w:eastAsia="SimSun"/>
          <w:sz w:val="20"/>
          <w:lang w:eastAsia="zh-CN"/>
        </w:rPr>
        <w:t xml:space="preserve"> the echo signal</w:t>
      </w:r>
      <w:r w:rsidRPr="00D27B72">
        <w:rPr>
          <w:rFonts w:eastAsia="SimSun"/>
          <w:sz w:val="20"/>
          <w:lang w:eastAsia="zh-CN"/>
        </w:rPr>
        <w:t>.</w:t>
      </w:r>
    </w:p>
    <w:p w14:paraId="3E7ECAC7" w14:textId="3D7F0EC1" w:rsidR="00A9156B" w:rsidRPr="00ED7D17" w:rsidRDefault="00A9156B" w:rsidP="00A9156B">
      <w:pPr>
        <w:pStyle w:val="ListParagraph"/>
        <w:numPr>
          <w:ilvl w:val="0"/>
          <w:numId w:val="37"/>
        </w:numPr>
        <w:adjustRightInd w:val="0"/>
        <w:snapToGrid w:val="0"/>
        <w:spacing w:before="180" w:after="120"/>
        <w:jc w:val="both"/>
        <w:rPr>
          <w:rFonts w:eastAsia="SimSun"/>
          <w:sz w:val="20"/>
          <w:lang w:eastAsia="zh-CN"/>
        </w:rPr>
      </w:pPr>
      <w:r w:rsidRPr="00D20785">
        <w:rPr>
          <w:rFonts w:eastAsia="SimSun"/>
          <w:sz w:val="20"/>
          <w:lang w:eastAsia="zh-CN"/>
        </w:rPr>
        <w:t xml:space="preserve">Mode 2: gNB-based sensing in bistatic mode, where </w:t>
      </w:r>
      <w:r w:rsidRPr="0098466E">
        <w:rPr>
          <w:rFonts w:eastAsia="SimSun"/>
          <w:sz w:val="20"/>
          <w:lang w:eastAsia="zh-CN"/>
        </w:rPr>
        <w:t xml:space="preserve">one </w:t>
      </w:r>
      <w:r w:rsidRPr="00D20785">
        <w:rPr>
          <w:rFonts w:eastAsia="SimSun"/>
          <w:sz w:val="20"/>
          <w:lang w:eastAsia="zh-CN"/>
        </w:rPr>
        <w:t>gNB transmit</w:t>
      </w:r>
      <w:r w:rsidR="00D27B72" w:rsidRPr="0098466E">
        <w:rPr>
          <w:rFonts w:eastAsia="SimSun"/>
          <w:sz w:val="20"/>
          <w:lang w:eastAsia="zh-CN"/>
        </w:rPr>
        <w:t>s</w:t>
      </w:r>
      <w:r w:rsidRPr="00D20785">
        <w:rPr>
          <w:rFonts w:eastAsia="SimSun"/>
          <w:sz w:val="20"/>
          <w:lang w:eastAsia="zh-CN"/>
        </w:rPr>
        <w:t xml:space="preserve"> sensing signal while </w:t>
      </w:r>
      <w:r w:rsidRPr="0098466E">
        <w:rPr>
          <w:rFonts w:eastAsia="SimSun"/>
          <w:sz w:val="20"/>
          <w:lang w:eastAsia="zh-CN"/>
        </w:rPr>
        <w:t>another gNB receive</w:t>
      </w:r>
      <w:r w:rsidR="00D27B72" w:rsidRPr="0098466E">
        <w:rPr>
          <w:rFonts w:eastAsia="SimSun"/>
          <w:sz w:val="20"/>
          <w:lang w:eastAsia="zh-CN"/>
        </w:rPr>
        <w:t>s</w:t>
      </w:r>
      <w:r w:rsidRPr="0098466E">
        <w:rPr>
          <w:rFonts w:eastAsia="SimSun"/>
          <w:sz w:val="20"/>
          <w:lang w:eastAsia="zh-CN"/>
        </w:rPr>
        <w:t xml:space="preserve"> the echo signal.</w:t>
      </w:r>
    </w:p>
    <w:p w14:paraId="4095BB37" w14:textId="4E65E445" w:rsidR="00A9156B" w:rsidRPr="00D20785" w:rsidRDefault="00A9156B" w:rsidP="00A9156B">
      <w:pPr>
        <w:pStyle w:val="ListParagraph"/>
        <w:numPr>
          <w:ilvl w:val="0"/>
          <w:numId w:val="37"/>
        </w:numPr>
        <w:adjustRightInd w:val="0"/>
        <w:snapToGrid w:val="0"/>
        <w:spacing w:before="180" w:after="120"/>
        <w:jc w:val="both"/>
        <w:rPr>
          <w:rFonts w:eastAsia="SimSun"/>
          <w:sz w:val="20"/>
          <w:lang w:eastAsia="zh-CN"/>
        </w:rPr>
      </w:pPr>
      <w:r w:rsidRPr="00D20785">
        <w:rPr>
          <w:rFonts w:eastAsia="SimSun"/>
          <w:sz w:val="20"/>
          <w:lang w:eastAsia="zh-CN"/>
        </w:rPr>
        <w:t>Mode 3: gNB-UE sensing mode, where gNB transmits sensing signal and UE receive</w:t>
      </w:r>
      <w:r w:rsidR="00D27B72">
        <w:rPr>
          <w:rFonts w:eastAsia="SimSun"/>
          <w:sz w:val="20"/>
          <w:lang w:eastAsia="zh-CN"/>
        </w:rPr>
        <w:t>s</w:t>
      </w:r>
      <w:r w:rsidRPr="00D20785">
        <w:rPr>
          <w:rFonts w:eastAsia="SimSun"/>
          <w:sz w:val="20"/>
          <w:lang w:eastAsia="zh-CN"/>
        </w:rPr>
        <w:t xml:space="preserve"> the echo signal.</w:t>
      </w:r>
    </w:p>
    <w:p w14:paraId="7A8B99D0" w14:textId="55396EDC" w:rsidR="00A9156B" w:rsidRPr="00D20785" w:rsidRDefault="00A9156B" w:rsidP="00A9156B">
      <w:pPr>
        <w:pStyle w:val="ListParagraph"/>
        <w:numPr>
          <w:ilvl w:val="0"/>
          <w:numId w:val="37"/>
        </w:numPr>
        <w:adjustRightInd w:val="0"/>
        <w:snapToGrid w:val="0"/>
        <w:spacing w:before="180" w:after="120"/>
        <w:jc w:val="both"/>
        <w:rPr>
          <w:rFonts w:eastAsia="SimSun"/>
          <w:sz w:val="20"/>
          <w:lang w:eastAsia="zh-CN"/>
        </w:rPr>
      </w:pPr>
      <w:r w:rsidRPr="00D20785">
        <w:rPr>
          <w:rFonts w:eastAsia="SimSun"/>
          <w:sz w:val="20"/>
          <w:lang w:eastAsia="zh-CN"/>
        </w:rPr>
        <w:t>Mode 4: UE-gNB sensing mode, where UE transmits sensing signal and gNB receives</w:t>
      </w:r>
      <w:r w:rsidR="00D27B72">
        <w:rPr>
          <w:rFonts w:eastAsia="SimSun"/>
          <w:sz w:val="20"/>
          <w:lang w:eastAsia="zh-CN"/>
        </w:rPr>
        <w:t xml:space="preserve"> </w:t>
      </w:r>
      <w:r w:rsidR="00D27B72" w:rsidRPr="00804020">
        <w:rPr>
          <w:rFonts w:eastAsia="SimSun"/>
          <w:sz w:val="20"/>
          <w:lang w:eastAsia="zh-CN"/>
        </w:rPr>
        <w:t>the echo signal</w:t>
      </w:r>
      <w:r w:rsidRPr="00D20785">
        <w:rPr>
          <w:rFonts w:eastAsia="SimSun"/>
          <w:sz w:val="20"/>
          <w:lang w:eastAsia="zh-CN"/>
        </w:rPr>
        <w:t>.</w:t>
      </w:r>
    </w:p>
    <w:p w14:paraId="161882AA" w14:textId="67F3C994" w:rsidR="00A9156B" w:rsidRPr="00D20785" w:rsidRDefault="00A9156B" w:rsidP="00A9156B">
      <w:pPr>
        <w:pStyle w:val="ListParagraph"/>
        <w:numPr>
          <w:ilvl w:val="0"/>
          <w:numId w:val="37"/>
        </w:numPr>
        <w:adjustRightInd w:val="0"/>
        <w:snapToGrid w:val="0"/>
        <w:spacing w:before="180" w:after="120"/>
        <w:jc w:val="both"/>
        <w:rPr>
          <w:rFonts w:eastAsia="SimSun"/>
          <w:sz w:val="20"/>
          <w:lang w:eastAsia="zh-CN"/>
        </w:rPr>
      </w:pPr>
      <w:r w:rsidRPr="00D20785">
        <w:rPr>
          <w:rFonts w:eastAsia="SimSun"/>
          <w:sz w:val="20"/>
          <w:lang w:eastAsia="zh-CN"/>
        </w:rPr>
        <w:t>Mode 5: UE-based sensing in monostatic mode, where a single UE transmits sensing signal and receives the echo signal.</w:t>
      </w:r>
    </w:p>
    <w:p w14:paraId="0E8925DC" w14:textId="023130C4" w:rsidR="00A9156B" w:rsidRPr="00D20785" w:rsidRDefault="00A9156B" w:rsidP="00D20785">
      <w:pPr>
        <w:pStyle w:val="ListParagraph"/>
        <w:numPr>
          <w:ilvl w:val="0"/>
          <w:numId w:val="37"/>
        </w:numPr>
        <w:adjustRightInd w:val="0"/>
        <w:snapToGrid w:val="0"/>
        <w:spacing w:before="180" w:after="120"/>
        <w:jc w:val="both"/>
        <w:rPr>
          <w:rFonts w:eastAsia="SimSun"/>
          <w:lang w:eastAsia="zh-CN"/>
        </w:rPr>
      </w:pPr>
      <w:r w:rsidRPr="00D20785">
        <w:rPr>
          <w:rFonts w:eastAsia="SimSun"/>
          <w:sz w:val="20"/>
          <w:lang w:eastAsia="zh-CN"/>
        </w:rPr>
        <w:t>Mode 6: UE-based sensing in bistatic mode, where one UE transmits sensing signal while another UE receives the echo signal</w:t>
      </w:r>
      <w:r w:rsidR="006C137B">
        <w:rPr>
          <w:rFonts w:eastAsia="SimSun"/>
          <w:sz w:val="20"/>
          <w:lang w:eastAsia="zh-CN"/>
        </w:rPr>
        <w:t>.</w:t>
      </w:r>
    </w:p>
    <w:p w14:paraId="5E22C38B" w14:textId="69E1563F" w:rsidR="00E46E5C" w:rsidRDefault="0018072C" w:rsidP="007B6D23">
      <w:pPr>
        <w:adjustRightInd w:val="0"/>
        <w:snapToGrid w:val="0"/>
        <w:spacing w:before="180" w:after="120"/>
        <w:jc w:val="both"/>
        <w:rPr>
          <w:rFonts w:eastAsia="SimSun"/>
          <w:lang w:eastAsia="zh-CN"/>
        </w:rPr>
      </w:pPr>
      <w:r>
        <w:rPr>
          <w:rFonts w:eastAsia="SimSun"/>
          <w:lang w:eastAsia="zh-CN"/>
        </w:rPr>
        <w:t xml:space="preserve">It is </w:t>
      </w:r>
      <w:r w:rsidR="00EC7093">
        <w:rPr>
          <w:rFonts w:eastAsia="SimSun"/>
          <w:lang w:eastAsia="zh-CN"/>
        </w:rPr>
        <w:t>not surprising</w:t>
      </w:r>
      <w:r>
        <w:rPr>
          <w:rFonts w:eastAsia="SimSun"/>
          <w:lang w:eastAsia="zh-CN"/>
        </w:rPr>
        <w:t xml:space="preserve"> that for </w:t>
      </w:r>
      <w:r w:rsidR="0075737B">
        <w:rPr>
          <w:rFonts w:eastAsia="SimSun"/>
          <w:lang w:eastAsia="zh-CN"/>
        </w:rPr>
        <w:t xml:space="preserve">use cases </w:t>
      </w:r>
      <w:r>
        <w:rPr>
          <w:rFonts w:eastAsia="SimSun"/>
          <w:lang w:eastAsia="zh-CN"/>
        </w:rPr>
        <w:t>in wide range scenarios</w:t>
      </w:r>
      <w:r w:rsidR="0075737B">
        <w:rPr>
          <w:rFonts w:eastAsia="SimSun"/>
          <w:lang w:eastAsia="zh-CN"/>
        </w:rPr>
        <w:t xml:space="preserve">, e.g., smart transportation and low-altitude UAV, </w:t>
      </w:r>
      <w:r>
        <w:rPr>
          <w:rFonts w:eastAsia="SimSun"/>
          <w:lang w:eastAsia="zh-CN"/>
        </w:rPr>
        <w:t xml:space="preserve">the distance </w:t>
      </w:r>
      <w:r w:rsidR="00125A3A">
        <w:rPr>
          <w:rFonts w:eastAsia="SimSun"/>
          <w:lang w:eastAsia="zh-CN"/>
        </w:rPr>
        <w:t>for vehicle</w:t>
      </w:r>
      <w:r w:rsidR="002571F4">
        <w:rPr>
          <w:rFonts w:eastAsia="SimSun"/>
          <w:lang w:eastAsia="zh-CN"/>
        </w:rPr>
        <w:t xml:space="preserve"> and drone sensing </w:t>
      </w:r>
      <w:r>
        <w:rPr>
          <w:rFonts w:eastAsia="SimSun"/>
          <w:lang w:eastAsia="zh-CN"/>
        </w:rPr>
        <w:t xml:space="preserve">is required to be hundreds of meters or more. For such cases </w:t>
      </w:r>
      <w:r w:rsidR="00A9156B">
        <w:rPr>
          <w:rFonts w:eastAsia="SimSun"/>
          <w:lang w:eastAsia="zh-CN"/>
        </w:rPr>
        <w:t>t</w:t>
      </w:r>
      <w:r>
        <w:rPr>
          <w:rFonts w:eastAsia="SimSun"/>
          <w:lang w:eastAsia="zh-CN"/>
        </w:rPr>
        <w:t xml:space="preserve">hat require long distance sensing capability, </w:t>
      </w:r>
      <w:r w:rsidR="002571F4">
        <w:rPr>
          <w:rFonts w:eastAsia="SimSun"/>
          <w:lang w:eastAsia="zh-CN"/>
        </w:rPr>
        <w:t xml:space="preserve">the </w:t>
      </w:r>
      <w:r w:rsidR="006C137B">
        <w:rPr>
          <w:rFonts w:eastAsia="SimSun"/>
          <w:lang w:eastAsia="zh-CN"/>
        </w:rPr>
        <w:t>gNB</w:t>
      </w:r>
      <w:r w:rsidR="0075737B">
        <w:rPr>
          <w:rFonts w:eastAsia="SimSun"/>
          <w:lang w:eastAsia="zh-CN"/>
        </w:rPr>
        <w:t>-based sensing mode</w:t>
      </w:r>
      <w:r w:rsidR="00E45C35">
        <w:rPr>
          <w:rFonts w:eastAsia="SimSun"/>
          <w:lang w:eastAsia="zh-CN"/>
        </w:rPr>
        <w:t>s</w:t>
      </w:r>
      <w:r w:rsidR="0075737B">
        <w:rPr>
          <w:rFonts w:eastAsia="SimSun"/>
          <w:lang w:eastAsia="zh-CN"/>
        </w:rPr>
        <w:t xml:space="preserve"> </w:t>
      </w:r>
      <w:r w:rsidR="00E45C35">
        <w:rPr>
          <w:rFonts w:eastAsia="SimSun"/>
          <w:lang w:eastAsia="zh-CN"/>
        </w:rPr>
        <w:t>are</w:t>
      </w:r>
      <w:r w:rsidR="002571F4">
        <w:rPr>
          <w:rFonts w:eastAsia="SimSun"/>
          <w:lang w:eastAsia="zh-CN"/>
        </w:rPr>
        <w:t xml:space="preserve"> obvious to be</w:t>
      </w:r>
      <w:r w:rsidR="0075737B">
        <w:rPr>
          <w:rFonts w:eastAsia="SimSun"/>
          <w:lang w:eastAsia="zh-CN"/>
        </w:rPr>
        <w:t xml:space="preserve"> the most suitable choice</w:t>
      </w:r>
      <w:r>
        <w:rPr>
          <w:rFonts w:eastAsia="SimSun"/>
          <w:lang w:eastAsia="zh-CN"/>
        </w:rPr>
        <w:t>s,</w:t>
      </w:r>
      <w:r w:rsidR="0075737B">
        <w:rPr>
          <w:rFonts w:eastAsia="SimSun"/>
          <w:lang w:eastAsia="zh-CN"/>
        </w:rPr>
        <w:t xml:space="preserve"> as gNB has much higher transmit power and larger antenna array </w:t>
      </w:r>
      <w:r w:rsidR="000B4200">
        <w:rPr>
          <w:rFonts w:eastAsia="SimSun"/>
          <w:lang w:eastAsia="zh-CN"/>
        </w:rPr>
        <w:t xml:space="preserve">than </w:t>
      </w:r>
      <w:r w:rsidR="0075737B">
        <w:rPr>
          <w:rFonts w:eastAsia="SimSun"/>
          <w:lang w:eastAsia="zh-CN"/>
        </w:rPr>
        <w:t>UE</w:t>
      </w:r>
      <w:r w:rsidR="00E45C35">
        <w:rPr>
          <w:rFonts w:eastAsia="SimSun"/>
          <w:lang w:eastAsia="zh-CN"/>
        </w:rPr>
        <w:t>, resulting in longer sensing distance</w:t>
      </w:r>
      <w:r w:rsidR="0075737B">
        <w:rPr>
          <w:rFonts w:eastAsia="SimSun"/>
          <w:lang w:eastAsia="zh-CN"/>
        </w:rPr>
        <w:t xml:space="preserve">. </w:t>
      </w:r>
    </w:p>
    <w:p w14:paraId="0A151BC2" w14:textId="73630354" w:rsidR="00E46E5C" w:rsidRDefault="0022058A" w:rsidP="007B6D23">
      <w:pPr>
        <w:adjustRightInd w:val="0"/>
        <w:snapToGrid w:val="0"/>
        <w:spacing w:before="180" w:after="120"/>
        <w:jc w:val="both"/>
        <w:rPr>
          <w:rFonts w:eastAsia="SimSun"/>
          <w:lang w:eastAsia="zh-CN"/>
        </w:rPr>
      </w:pPr>
      <w:r>
        <w:rPr>
          <w:rFonts w:eastAsia="SimSun"/>
          <w:lang w:eastAsia="zh-CN"/>
        </w:rPr>
        <w:t>Taking FR2 for example</w:t>
      </w:r>
      <w:r w:rsidR="00E46E5C">
        <w:rPr>
          <w:rFonts w:eastAsia="SimSun"/>
          <w:lang w:eastAsia="zh-CN"/>
        </w:rPr>
        <w:t xml:space="preserve">, </w:t>
      </w:r>
      <w:r w:rsidR="00035E5E">
        <w:rPr>
          <w:rFonts w:eastAsia="SimSun"/>
          <w:lang w:eastAsia="zh-CN"/>
        </w:rPr>
        <w:t>some</w:t>
      </w:r>
      <w:r w:rsidR="004D7DDD">
        <w:rPr>
          <w:rFonts w:eastAsia="SimSun"/>
          <w:lang w:eastAsia="zh-CN"/>
        </w:rPr>
        <w:t xml:space="preserve"> </w:t>
      </w:r>
      <w:r w:rsidR="009701F0">
        <w:rPr>
          <w:rFonts w:eastAsia="SimSun"/>
          <w:lang w:eastAsia="zh-CN"/>
        </w:rPr>
        <w:t xml:space="preserve">key </w:t>
      </w:r>
      <w:r w:rsidR="0010064D">
        <w:rPr>
          <w:rFonts w:eastAsia="SimSun"/>
          <w:lang w:eastAsia="zh-CN"/>
        </w:rPr>
        <w:t xml:space="preserve">configurations for gNB and UE </w:t>
      </w:r>
      <w:r w:rsidR="009701F0">
        <w:rPr>
          <w:rFonts w:eastAsia="SimSun"/>
          <w:lang w:eastAsia="zh-CN"/>
        </w:rPr>
        <w:t>are</w:t>
      </w:r>
      <w:r w:rsidR="0010064D">
        <w:rPr>
          <w:rFonts w:eastAsia="SimSun"/>
          <w:lang w:eastAsia="zh-CN"/>
        </w:rPr>
        <w:t xml:space="preserve"> </w:t>
      </w:r>
      <w:r w:rsidR="00035E5E">
        <w:rPr>
          <w:rFonts w:eastAsia="SimSun"/>
          <w:lang w:eastAsia="zh-CN"/>
        </w:rPr>
        <w:t>listed</w:t>
      </w:r>
      <w:r w:rsidR="0010064D">
        <w:rPr>
          <w:rFonts w:eastAsia="SimSun"/>
          <w:lang w:eastAsia="zh-CN"/>
        </w:rPr>
        <w:t xml:space="preserve"> in the following table</w:t>
      </w:r>
      <w:r w:rsidR="00035E5E">
        <w:rPr>
          <w:rFonts w:eastAsia="SimSun"/>
          <w:lang w:eastAsia="zh-CN"/>
        </w:rPr>
        <w:t>.</w:t>
      </w:r>
    </w:p>
    <w:p w14:paraId="1BB56C54" w14:textId="2BAEB692" w:rsidR="004D7DDD" w:rsidRPr="004D7DDD" w:rsidRDefault="004D7DDD" w:rsidP="004D7DDD">
      <w:pPr>
        <w:pStyle w:val="TH"/>
        <w:rPr>
          <w:lang w:eastAsia="zh-CN"/>
        </w:rPr>
      </w:pPr>
    </w:p>
    <w:tbl>
      <w:tblPr>
        <w:tblStyle w:val="TableGrid"/>
        <w:tblW w:w="0" w:type="auto"/>
        <w:tblInd w:w="392" w:type="dxa"/>
        <w:tblLook w:val="04A0" w:firstRow="1" w:lastRow="0" w:firstColumn="1" w:lastColumn="0" w:noHBand="0" w:noVBand="1"/>
      </w:tblPr>
      <w:tblGrid>
        <w:gridCol w:w="2013"/>
        <w:gridCol w:w="2410"/>
        <w:gridCol w:w="2126"/>
        <w:gridCol w:w="2410"/>
      </w:tblGrid>
      <w:tr w:rsidR="004D7DDD" w:rsidRPr="000668E1" w14:paraId="6BF077E6" w14:textId="1E941E2A" w:rsidTr="00BD4B17">
        <w:tc>
          <w:tcPr>
            <w:tcW w:w="8959" w:type="dxa"/>
            <w:gridSpan w:val="4"/>
            <w:shd w:val="clear" w:color="auto" w:fill="DEEAF6" w:themeFill="accent1" w:themeFillTint="33"/>
            <w:vAlign w:val="center"/>
          </w:tcPr>
          <w:p w14:paraId="3355E82E" w14:textId="02642400" w:rsidR="004D7DDD" w:rsidRDefault="004D7DDD" w:rsidP="007E6587">
            <w:pPr>
              <w:pStyle w:val="TAH"/>
              <w:rPr>
                <w:rFonts w:eastAsiaTheme="minorEastAsia"/>
                <w:lang w:eastAsia="zh-CN"/>
              </w:rPr>
            </w:pPr>
            <w:r>
              <w:rPr>
                <w:rFonts w:eastAsiaTheme="minorEastAsia" w:hint="eastAsia"/>
                <w:lang w:eastAsia="zh-CN"/>
              </w:rPr>
              <w:t>C</w:t>
            </w:r>
            <w:r>
              <w:rPr>
                <w:rFonts w:eastAsiaTheme="minorEastAsia"/>
                <w:lang w:eastAsia="zh-CN"/>
              </w:rPr>
              <w:t>onfigurations</w:t>
            </w:r>
          </w:p>
        </w:tc>
      </w:tr>
      <w:tr w:rsidR="004D7DDD" w:rsidRPr="000668E1" w14:paraId="06B10BFE" w14:textId="01B90C06" w:rsidTr="00BD4B17">
        <w:tc>
          <w:tcPr>
            <w:tcW w:w="2013" w:type="dxa"/>
            <w:vAlign w:val="center"/>
          </w:tcPr>
          <w:p w14:paraId="03349996" w14:textId="601D462F" w:rsidR="004D7DDD" w:rsidRPr="000668E1" w:rsidRDefault="004D7DDD" w:rsidP="007E6587">
            <w:pPr>
              <w:pStyle w:val="TAL"/>
            </w:pPr>
          </w:p>
        </w:tc>
        <w:tc>
          <w:tcPr>
            <w:tcW w:w="2410" w:type="dxa"/>
            <w:vAlign w:val="center"/>
          </w:tcPr>
          <w:p w14:paraId="4BE76240" w14:textId="631C7F6C" w:rsidR="004D7DDD" w:rsidRPr="004D7DDD" w:rsidRDefault="004D7DDD" w:rsidP="004D7DDD">
            <w:pPr>
              <w:pStyle w:val="TAL"/>
              <w:jc w:val="center"/>
              <w:rPr>
                <w:rFonts w:eastAsiaTheme="minorEastAsia"/>
                <w:lang w:eastAsia="zh-CN"/>
              </w:rPr>
            </w:pPr>
            <w:r>
              <w:rPr>
                <w:rFonts w:eastAsiaTheme="minorEastAsia"/>
                <w:lang w:eastAsia="zh-CN"/>
              </w:rPr>
              <w:t>gNB</w:t>
            </w:r>
          </w:p>
        </w:tc>
        <w:tc>
          <w:tcPr>
            <w:tcW w:w="2126" w:type="dxa"/>
            <w:vAlign w:val="center"/>
          </w:tcPr>
          <w:p w14:paraId="40A62FFB" w14:textId="1B57F357" w:rsidR="004D7DDD" w:rsidRPr="004D7DDD" w:rsidRDefault="004D7DDD" w:rsidP="004D7DDD">
            <w:pPr>
              <w:pStyle w:val="TAL"/>
              <w:jc w:val="center"/>
              <w:rPr>
                <w:rFonts w:eastAsiaTheme="minorEastAsia"/>
                <w:lang w:val="en-US" w:eastAsia="zh-CN"/>
              </w:rPr>
            </w:pPr>
            <w:r>
              <w:rPr>
                <w:rFonts w:eastAsiaTheme="minorEastAsia" w:hint="eastAsia"/>
                <w:lang w:val="en-US" w:eastAsia="zh-CN"/>
              </w:rPr>
              <w:t>U</w:t>
            </w:r>
            <w:r>
              <w:rPr>
                <w:rFonts w:eastAsiaTheme="minorEastAsia"/>
                <w:lang w:val="en-US" w:eastAsia="zh-CN"/>
              </w:rPr>
              <w:t>E</w:t>
            </w:r>
          </w:p>
        </w:tc>
        <w:tc>
          <w:tcPr>
            <w:tcW w:w="2410" w:type="dxa"/>
            <w:vAlign w:val="center"/>
          </w:tcPr>
          <w:p w14:paraId="330EF774" w14:textId="30538EC8" w:rsidR="004D7DDD" w:rsidRDefault="004D7DDD" w:rsidP="004D7DDD">
            <w:pPr>
              <w:pStyle w:val="TAL"/>
              <w:jc w:val="center"/>
              <w:rPr>
                <w:rFonts w:eastAsiaTheme="minorEastAsia"/>
                <w:lang w:val="en-US" w:eastAsia="zh-CN"/>
              </w:rPr>
            </w:pPr>
            <w:r>
              <w:rPr>
                <w:rFonts w:eastAsiaTheme="minorEastAsia" w:hint="eastAsia"/>
                <w:lang w:val="en-US" w:eastAsia="zh-CN"/>
              </w:rPr>
              <w:t>G</w:t>
            </w:r>
            <w:r>
              <w:rPr>
                <w:rFonts w:eastAsiaTheme="minorEastAsia"/>
                <w:lang w:val="en-US" w:eastAsia="zh-CN"/>
              </w:rPr>
              <w:t>ap from gNB to UE</w:t>
            </w:r>
          </w:p>
        </w:tc>
      </w:tr>
      <w:tr w:rsidR="004D7DDD" w:rsidRPr="000668E1" w14:paraId="31BD8ABD" w14:textId="6037FC9A" w:rsidTr="00BD4B17">
        <w:tc>
          <w:tcPr>
            <w:tcW w:w="2013" w:type="dxa"/>
            <w:vAlign w:val="center"/>
          </w:tcPr>
          <w:p w14:paraId="417D9FE1" w14:textId="5435AF20" w:rsidR="004D7DDD" w:rsidRPr="000668E1" w:rsidRDefault="00BD4B17" w:rsidP="007E6587">
            <w:pPr>
              <w:pStyle w:val="TAL"/>
              <w:rPr>
                <w:lang w:val="en-US"/>
              </w:rPr>
            </w:pPr>
            <w:r>
              <w:rPr>
                <w:lang w:val="en-US"/>
              </w:rPr>
              <w:t xml:space="preserve">(1) </w:t>
            </w:r>
            <w:r w:rsidR="004D7DDD" w:rsidRPr="000668E1">
              <w:rPr>
                <w:lang w:val="en-US"/>
              </w:rPr>
              <w:t>Total transmit power (dBm)</w:t>
            </w:r>
          </w:p>
        </w:tc>
        <w:tc>
          <w:tcPr>
            <w:tcW w:w="2410" w:type="dxa"/>
            <w:vAlign w:val="center"/>
          </w:tcPr>
          <w:p w14:paraId="0B6B62E4" w14:textId="4500222F" w:rsidR="004D7DDD" w:rsidRPr="000668E1" w:rsidRDefault="004D7DDD" w:rsidP="00C72E23">
            <w:pPr>
              <w:pStyle w:val="TAL"/>
              <w:jc w:val="center"/>
              <w:rPr>
                <w:lang w:val="en-US"/>
              </w:rPr>
            </w:pPr>
            <w:r w:rsidRPr="000668E1">
              <w:rPr>
                <w:lang w:val="en-US"/>
              </w:rPr>
              <w:t xml:space="preserve">40 </w:t>
            </w:r>
            <w:proofErr w:type="gramStart"/>
            <w:r w:rsidRPr="000668E1">
              <w:rPr>
                <w:lang w:val="en-US"/>
              </w:rPr>
              <w:t>dBm</w:t>
            </w:r>
            <w:r w:rsidR="00C72E23">
              <w:rPr>
                <w:lang w:val="en-US"/>
              </w:rPr>
              <w:t>(</w:t>
            </w:r>
            <w:proofErr w:type="gramEnd"/>
            <w:r w:rsidRPr="000668E1">
              <w:rPr>
                <w:lang w:val="en-US"/>
              </w:rPr>
              <w:t>for 100 MHz</w:t>
            </w:r>
            <w:r w:rsidR="00C72E23">
              <w:rPr>
                <w:lang w:val="en-US"/>
              </w:rPr>
              <w:t>)</w:t>
            </w:r>
          </w:p>
        </w:tc>
        <w:tc>
          <w:tcPr>
            <w:tcW w:w="2126" w:type="dxa"/>
            <w:vAlign w:val="center"/>
          </w:tcPr>
          <w:p w14:paraId="7C522FD5" w14:textId="18A81827" w:rsidR="004D7DDD" w:rsidRPr="004D7DDD" w:rsidRDefault="004D7DDD" w:rsidP="004D7DDD">
            <w:pPr>
              <w:pStyle w:val="TAL"/>
              <w:jc w:val="center"/>
              <w:rPr>
                <w:rFonts w:eastAsiaTheme="minorEastAsia"/>
                <w:lang w:val="en-US" w:eastAsia="zh-CN"/>
              </w:rPr>
            </w:pPr>
            <w:r>
              <w:rPr>
                <w:rFonts w:eastAsiaTheme="minorEastAsia" w:hint="eastAsia"/>
                <w:lang w:val="en-US" w:eastAsia="zh-CN"/>
              </w:rPr>
              <w:t>2</w:t>
            </w:r>
            <w:r>
              <w:rPr>
                <w:rFonts w:eastAsiaTheme="minorEastAsia"/>
                <w:lang w:val="en-US" w:eastAsia="zh-CN"/>
              </w:rPr>
              <w:t>3dBm</w:t>
            </w:r>
          </w:p>
        </w:tc>
        <w:tc>
          <w:tcPr>
            <w:tcW w:w="2410" w:type="dxa"/>
            <w:vAlign w:val="center"/>
          </w:tcPr>
          <w:p w14:paraId="5EE27A28" w14:textId="20F9CA66" w:rsidR="004D7DDD" w:rsidRDefault="004D7DDD" w:rsidP="004D7DDD">
            <w:pPr>
              <w:pStyle w:val="TAL"/>
              <w:jc w:val="center"/>
              <w:rPr>
                <w:rFonts w:eastAsiaTheme="minorEastAsia"/>
                <w:lang w:val="en-US" w:eastAsia="zh-CN"/>
              </w:rPr>
            </w:pPr>
            <w:r>
              <w:rPr>
                <w:rFonts w:eastAsiaTheme="minorEastAsia" w:hint="eastAsia"/>
                <w:lang w:val="en-US" w:eastAsia="zh-CN"/>
              </w:rPr>
              <w:t>1</w:t>
            </w:r>
            <w:r>
              <w:rPr>
                <w:rFonts w:eastAsiaTheme="minorEastAsia"/>
                <w:lang w:val="en-US" w:eastAsia="zh-CN"/>
              </w:rPr>
              <w:t>7</w:t>
            </w:r>
            <w:r w:rsidR="0022058A">
              <w:rPr>
                <w:rFonts w:eastAsiaTheme="minorEastAsia"/>
                <w:lang w:val="en-US" w:eastAsia="zh-CN"/>
              </w:rPr>
              <w:t>dB</w:t>
            </w:r>
          </w:p>
        </w:tc>
      </w:tr>
      <w:tr w:rsidR="0022058A" w:rsidRPr="000668E1" w14:paraId="4D17EB76" w14:textId="3175450C" w:rsidTr="00BD4B17">
        <w:tc>
          <w:tcPr>
            <w:tcW w:w="2013" w:type="dxa"/>
            <w:vAlign w:val="center"/>
          </w:tcPr>
          <w:p w14:paraId="5125C17A" w14:textId="3605AAA5" w:rsidR="0022058A" w:rsidRPr="000668E1" w:rsidRDefault="00BD4B17" w:rsidP="0022058A">
            <w:pPr>
              <w:pStyle w:val="TAL"/>
            </w:pPr>
            <w:r>
              <w:rPr>
                <w:lang w:val="en-US"/>
              </w:rPr>
              <w:t xml:space="preserve">(2) </w:t>
            </w:r>
            <w:r w:rsidR="0022058A" w:rsidRPr="000668E1">
              <w:rPr>
                <w:lang w:val="en-US"/>
              </w:rPr>
              <w:t>Number of transmit antenna elements</w:t>
            </w:r>
          </w:p>
        </w:tc>
        <w:tc>
          <w:tcPr>
            <w:tcW w:w="2410" w:type="dxa"/>
            <w:vAlign w:val="center"/>
          </w:tcPr>
          <w:p w14:paraId="79E99D67" w14:textId="62957288" w:rsidR="0022058A" w:rsidRPr="000668E1" w:rsidRDefault="0022058A" w:rsidP="00C72E23">
            <w:pPr>
              <w:pStyle w:val="TAL"/>
              <w:jc w:val="center"/>
              <w:rPr>
                <w:rFonts w:eastAsiaTheme="minorEastAsia"/>
                <w:lang w:val="en-US" w:eastAsia="zh-CN"/>
              </w:rPr>
            </w:pPr>
            <w:r w:rsidRPr="000668E1">
              <w:rPr>
                <w:lang w:val="en-US"/>
              </w:rPr>
              <w:t>512</w:t>
            </w:r>
          </w:p>
          <w:p w14:paraId="481E4A5F" w14:textId="1A57ACAA" w:rsidR="0022058A" w:rsidRPr="000668E1" w:rsidRDefault="0022058A" w:rsidP="0022058A">
            <w:pPr>
              <w:pStyle w:val="TAL"/>
            </w:pPr>
          </w:p>
        </w:tc>
        <w:tc>
          <w:tcPr>
            <w:tcW w:w="2126" w:type="dxa"/>
            <w:vAlign w:val="center"/>
          </w:tcPr>
          <w:p w14:paraId="01005B53" w14:textId="0A2FB091" w:rsidR="0022058A" w:rsidRPr="00C72E23" w:rsidRDefault="00C72E23" w:rsidP="00C72E23">
            <w:pPr>
              <w:pStyle w:val="TAL"/>
              <w:jc w:val="center"/>
              <w:rPr>
                <w:rFonts w:eastAsiaTheme="minorEastAsia"/>
                <w:lang w:val="en-US" w:eastAsia="zh-CN"/>
              </w:rPr>
            </w:pPr>
            <w:r>
              <w:rPr>
                <w:rFonts w:eastAsiaTheme="minorEastAsia" w:hint="eastAsia"/>
                <w:lang w:val="en-US" w:eastAsia="zh-CN"/>
              </w:rPr>
              <w:t>8</w:t>
            </w:r>
          </w:p>
        </w:tc>
        <w:tc>
          <w:tcPr>
            <w:tcW w:w="2410" w:type="dxa"/>
            <w:vAlign w:val="center"/>
          </w:tcPr>
          <w:p w14:paraId="6CC7BEBC" w14:textId="77777777" w:rsidR="001A6674" w:rsidRDefault="00C72E23" w:rsidP="00C72E23">
            <w:pPr>
              <w:pStyle w:val="TAL"/>
              <w:jc w:val="center"/>
              <w:rPr>
                <w:rFonts w:eastAsiaTheme="minorEastAsia"/>
                <w:lang w:val="en-US" w:eastAsia="zh-CN"/>
              </w:rPr>
            </w:pPr>
            <w:r>
              <w:rPr>
                <w:rFonts w:eastAsiaTheme="minorEastAsia" w:hint="eastAsia"/>
                <w:lang w:val="en-US" w:eastAsia="zh-CN"/>
              </w:rPr>
              <w:t>1</w:t>
            </w:r>
            <w:r>
              <w:rPr>
                <w:rFonts w:eastAsiaTheme="minorEastAsia"/>
                <w:lang w:val="en-US" w:eastAsia="zh-CN"/>
              </w:rPr>
              <w:t>8dB</w:t>
            </w:r>
          </w:p>
          <w:p w14:paraId="7AE6A224" w14:textId="010C6B7E" w:rsidR="0022058A" w:rsidRPr="00C72E23" w:rsidRDefault="001A6674" w:rsidP="00C72E23">
            <w:pPr>
              <w:pStyle w:val="TAL"/>
              <w:jc w:val="center"/>
              <w:rPr>
                <w:rFonts w:eastAsiaTheme="minorEastAsia"/>
                <w:lang w:val="en-US" w:eastAsia="zh-CN"/>
              </w:rPr>
            </w:pPr>
            <w:r>
              <w:rPr>
                <w:rFonts w:eastAsiaTheme="minorEastAsia" w:hint="eastAsia"/>
                <w:lang w:val="en-US" w:eastAsia="zh-CN"/>
              </w:rPr>
              <w:t>(</w:t>
            </w:r>
            <w:r w:rsidR="00BD4B17">
              <w:rPr>
                <w:rFonts w:eastAsiaTheme="minorEastAsia"/>
                <w:lang w:val="en-US" w:eastAsia="zh-CN"/>
              </w:rPr>
              <w:t xml:space="preserve">Tx </w:t>
            </w:r>
            <w:r>
              <w:rPr>
                <w:rFonts w:eastAsiaTheme="minorEastAsia"/>
                <w:lang w:val="en-US" w:eastAsia="zh-CN"/>
              </w:rPr>
              <w:t xml:space="preserve">Beamforming </w:t>
            </w:r>
            <w:r w:rsidR="00682EF1">
              <w:rPr>
                <w:rFonts w:eastAsiaTheme="minorEastAsia"/>
                <w:lang w:val="en-US" w:eastAsia="zh-CN"/>
              </w:rPr>
              <w:t>gain</w:t>
            </w:r>
            <w:r>
              <w:rPr>
                <w:rFonts w:eastAsiaTheme="minorEastAsia"/>
                <w:lang w:val="en-US" w:eastAsia="zh-CN"/>
              </w:rPr>
              <w:t>)</w:t>
            </w:r>
          </w:p>
        </w:tc>
      </w:tr>
      <w:tr w:rsidR="00682EF1" w:rsidRPr="000668E1" w14:paraId="0CD042BD" w14:textId="77777777" w:rsidTr="00BD4B17">
        <w:tc>
          <w:tcPr>
            <w:tcW w:w="2013" w:type="dxa"/>
            <w:vAlign w:val="center"/>
          </w:tcPr>
          <w:p w14:paraId="01171872" w14:textId="08C48191" w:rsidR="00682EF1" w:rsidRPr="000668E1" w:rsidRDefault="00BD4B17" w:rsidP="0022058A">
            <w:pPr>
              <w:pStyle w:val="TAL"/>
              <w:rPr>
                <w:lang w:val="en-US"/>
              </w:rPr>
            </w:pPr>
            <w:r>
              <w:rPr>
                <w:lang w:val="en-US"/>
              </w:rPr>
              <w:t xml:space="preserve">(3) </w:t>
            </w:r>
            <w:r w:rsidRPr="000668E1">
              <w:rPr>
                <w:lang w:val="en-US"/>
              </w:rPr>
              <w:t xml:space="preserve">Number of </w:t>
            </w:r>
            <w:r>
              <w:rPr>
                <w:lang w:val="en-US"/>
              </w:rPr>
              <w:t>receive</w:t>
            </w:r>
            <w:r w:rsidRPr="000668E1">
              <w:rPr>
                <w:lang w:val="en-US"/>
              </w:rPr>
              <w:t xml:space="preserve"> antenna elements</w:t>
            </w:r>
          </w:p>
        </w:tc>
        <w:tc>
          <w:tcPr>
            <w:tcW w:w="2410" w:type="dxa"/>
            <w:vAlign w:val="center"/>
          </w:tcPr>
          <w:p w14:paraId="6E118F33" w14:textId="36496A97" w:rsidR="00682EF1" w:rsidRPr="00BD4B17" w:rsidRDefault="00BD4B17" w:rsidP="00BD4B17">
            <w:pPr>
              <w:pStyle w:val="TAL"/>
              <w:jc w:val="center"/>
              <w:rPr>
                <w:rFonts w:eastAsiaTheme="minorEastAsia"/>
                <w:lang w:val="en-US" w:eastAsia="zh-CN"/>
              </w:rPr>
            </w:pPr>
            <w:r w:rsidRPr="000668E1">
              <w:rPr>
                <w:lang w:val="en-US"/>
              </w:rPr>
              <w:t>512</w:t>
            </w:r>
          </w:p>
        </w:tc>
        <w:tc>
          <w:tcPr>
            <w:tcW w:w="2126" w:type="dxa"/>
            <w:vAlign w:val="center"/>
          </w:tcPr>
          <w:p w14:paraId="32AF83CD" w14:textId="21276BB4" w:rsidR="00682EF1" w:rsidRDefault="00BD4B17" w:rsidP="00C72E23">
            <w:pPr>
              <w:pStyle w:val="TAL"/>
              <w:jc w:val="center"/>
              <w:rPr>
                <w:rFonts w:eastAsiaTheme="minorEastAsia"/>
                <w:lang w:val="en-US" w:eastAsia="zh-CN"/>
              </w:rPr>
            </w:pPr>
            <w:r>
              <w:rPr>
                <w:rFonts w:eastAsiaTheme="minorEastAsia" w:hint="eastAsia"/>
                <w:lang w:val="en-US" w:eastAsia="zh-CN"/>
              </w:rPr>
              <w:t>8</w:t>
            </w:r>
          </w:p>
        </w:tc>
        <w:tc>
          <w:tcPr>
            <w:tcW w:w="2410" w:type="dxa"/>
            <w:vAlign w:val="center"/>
          </w:tcPr>
          <w:p w14:paraId="30873E52" w14:textId="77777777" w:rsidR="00BD4B17" w:rsidRDefault="00BD4B17" w:rsidP="00BD4B17">
            <w:pPr>
              <w:pStyle w:val="TAL"/>
              <w:jc w:val="center"/>
              <w:rPr>
                <w:rFonts w:eastAsiaTheme="minorEastAsia"/>
                <w:lang w:val="en-US" w:eastAsia="zh-CN"/>
              </w:rPr>
            </w:pPr>
            <w:r>
              <w:rPr>
                <w:rFonts w:eastAsiaTheme="minorEastAsia" w:hint="eastAsia"/>
                <w:lang w:val="en-US" w:eastAsia="zh-CN"/>
              </w:rPr>
              <w:t>1</w:t>
            </w:r>
            <w:r>
              <w:rPr>
                <w:rFonts w:eastAsiaTheme="minorEastAsia"/>
                <w:lang w:val="en-US" w:eastAsia="zh-CN"/>
              </w:rPr>
              <w:t>8dB</w:t>
            </w:r>
          </w:p>
          <w:p w14:paraId="126020A0" w14:textId="37286F76" w:rsidR="00682EF1" w:rsidRDefault="00BD4B17" w:rsidP="00BD4B17">
            <w:pPr>
              <w:pStyle w:val="TAL"/>
              <w:jc w:val="center"/>
              <w:rPr>
                <w:rFonts w:eastAsiaTheme="minorEastAsia"/>
                <w:lang w:val="en-US" w:eastAsia="zh-CN"/>
              </w:rPr>
            </w:pPr>
            <w:r>
              <w:rPr>
                <w:rFonts w:eastAsiaTheme="minorEastAsia" w:hint="eastAsia"/>
                <w:lang w:val="en-US" w:eastAsia="zh-CN"/>
              </w:rPr>
              <w:t>(</w:t>
            </w:r>
            <w:r>
              <w:rPr>
                <w:rFonts w:eastAsiaTheme="minorEastAsia"/>
                <w:lang w:val="en-US" w:eastAsia="zh-CN"/>
              </w:rPr>
              <w:t>Rx Beamforming gain)</w:t>
            </w:r>
          </w:p>
        </w:tc>
      </w:tr>
      <w:tr w:rsidR="00BD4B17" w:rsidRPr="000668E1" w14:paraId="505414DE" w14:textId="77777777" w:rsidTr="00BD4B17">
        <w:tc>
          <w:tcPr>
            <w:tcW w:w="2013" w:type="dxa"/>
            <w:vAlign w:val="center"/>
          </w:tcPr>
          <w:p w14:paraId="30FC1794" w14:textId="27CC328A" w:rsidR="00BD4B17" w:rsidRPr="00BD4B17" w:rsidRDefault="00BD4B17" w:rsidP="0022058A">
            <w:pPr>
              <w:pStyle w:val="TAL"/>
              <w:rPr>
                <w:rFonts w:eastAsiaTheme="minorEastAsia"/>
                <w:lang w:val="en-US" w:eastAsia="zh-CN"/>
              </w:rPr>
            </w:pPr>
            <w:r>
              <w:rPr>
                <w:rFonts w:eastAsiaTheme="minorEastAsia" w:hint="eastAsia"/>
                <w:lang w:val="en-US" w:eastAsia="zh-CN"/>
              </w:rPr>
              <w:t>(</w:t>
            </w:r>
            <w:r>
              <w:rPr>
                <w:rFonts w:eastAsiaTheme="minorEastAsia"/>
                <w:lang w:val="en-US" w:eastAsia="zh-CN"/>
              </w:rPr>
              <w:t xml:space="preserve">4) </w:t>
            </w:r>
            <w:r w:rsidRPr="000668E1">
              <w:rPr>
                <w:lang w:val="en-US"/>
              </w:rPr>
              <w:t>Gain of antenna element (</w:t>
            </w:r>
            <w:proofErr w:type="spellStart"/>
            <w:r w:rsidRPr="000668E1">
              <w:rPr>
                <w:lang w:val="en-US"/>
              </w:rPr>
              <w:t>dBi</w:t>
            </w:r>
            <w:proofErr w:type="spellEnd"/>
            <w:r w:rsidRPr="000668E1">
              <w:rPr>
                <w:lang w:val="en-US"/>
              </w:rPr>
              <w:t>)</w:t>
            </w:r>
          </w:p>
        </w:tc>
        <w:tc>
          <w:tcPr>
            <w:tcW w:w="2410" w:type="dxa"/>
            <w:vAlign w:val="center"/>
          </w:tcPr>
          <w:p w14:paraId="52215E42" w14:textId="034B9585" w:rsidR="00BD4B17" w:rsidRPr="00BD4B17" w:rsidRDefault="00BD4B17" w:rsidP="00BD4B17">
            <w:pPr>
              <w:pStyle w:val="TAL"/>
              <w:jc w:val="center"/>
              <w:rPr>
                <w:rFonts w:eastAsiaTheme="minorEastAsia"/>
                <w:lang w:val="en-US" w:eastAsia="zh-CN"/>
              </w:rPr>
            </w:pPr>
            <w:r>
              <w:rPr>
                <w:rFonts w:eastAsiaTheme="minorEastAsia" w:hint="eastAsia"/>
                <w:lang w:val="en-US" w:eastAsia="zh-CN"/>
              </w:rPr>
              <w:t>8</w:t>
            </w:r>
          </w:p>
        </w:tc>
        <w:tc>
          <w:tcPr>
            <w:tcW w:w="2126" w:type="dxa"/>
            <w:vAlign w:val="center"/>
          </w:tcPr>
          <w:p w14:paraId="6529ED7B" w14:textId="05B3C26C" w:rsidR="00BD4B17" w:rsidRDefault="00BD4B17" w:rsidP="00C72E23">
            <w:pPr>
              <w:pStyle w:val="TAL"/>
              <w:jc w:val="center"/>
              <w:rPr>
                <w:rFonts w:eastAsiaTheme="minorEastAsia"/>
                <w:lang w:val="en-US" w:eastAsia="zh-CN"/>
              </w:rPr>
            </w:pPr>
            <w:r>
              <w:rPr>
                <w:rFonts w:eastAsiaTheme="minorEastAsia" w:hint="eastAsia"/>
                <w:lang w:val="en-US" w:eastAsia="zh-CN"/>
              </w:rPr>
              <w:t>5</w:t>
            </w:r>
          </w:p>
        </w:tc>
        <w:tc>
          <w:tcPr>
            <w:tcW w:w="2410" w:type="dxa"/>
            <w:vAlign w:val="center"/>
          </w:tcPr>
          <w:p w14:paraId="148869EB" w14:textId="67242CD6" w:rsidR="00BD4B17" w:rsidRDefault="00BD4B17" w:rsidP="00BD4B17">
            <w:pPr>
              <w:pStyle w:val="TAL"/>
              <w:jc w:val="center"/>
              <w:rPr>
                <w:rFonts w:eastAsiaTheme="minorEastAsia"/>
                <w:lang w:val="en-US" w:eastAsia="zh-CN"/>
              </w:rPr>
            </w:pPr>
            <w:r>
              <w:rPr>
                <w:rFonts w:eastAsiaTheme="minorEastAsia" w:hint="eastAsia"/>
                <w:lang w:val="en-US" w:eastAsia="zh-CN"/>
              </w:rPr>
              <w:t>3</w:t>
            </w:r>
            <w:r>
              <w:rPr>
                <w:rFonts w:eastAsiaTheme="minorEastAsia"/>
                <w:lang w:val="en-US" w:eastAsia="zh-CN"/>
              </w:rPr>
              <w:t>dB</w:t>
            </w:r>
          </w:p>
        </w:tc>
      </w:tr>
    </w:tbl>
    <w:p w14:paraId="6B284217" w14:textId="027C4A8B" w:rsidR="000319CF" w:rsidRPr="000319CF" w:rsidRDefault="000319CF" w:rsidP="000319CF">
      <w:pPr>
        <w:adjustRightInd w:val="0"/>
        <w:snapToGrid w:val="0"/>
        <w:spacing w:before="180" w:after="120"/>
        <w:jc w:val="center"/>
        <w:rPr>
          <w:rFonts w:eastAsia="SimSun"/>
          <w:b/>
          <w:lang w:eastAsia="zh-CN"/>
        </w:rPr>
      </w:pPr>
      <w:r w:rsidRPr="000319CF">
        <w:rPr>
          <w:rFonts w:eastAsia="SimSun"/>
          <w:b/>
          <w:lang w:eastAsia="zh-CN"/>
        </w:rPr>
        <w:t>Table 1</w:t>
      </w:r>
      <w:r w:rsidRPr="000319CF">
        <w:rPr>
          <w:rFonts w:eastAsia="SimSun" w:hint="eastAsia"/>
          <w:b/>
          <w:lang w:eastAsia="zh-CN"/>
        </w:rPr>
        <w:t xml:space="preserve">: </w:t>
      </w:r>
      <w:r w:rsidRPr="000319CF">
        <w:rPr>
          <w:rFonts w:eastAsia="SimSun"/>
          <w:b/>
          <w:lang w:eastAsia="zh-CN"/>
        </w:rPr>
        <w:t>Key configurations</w:t>
      </w:r>
    </w:p>
    <w:p w14:paraId="2CBDD3D6" w14:textId="23D63126" w:rsidR="00035E5E" w:rsidRDefault="00035E5E" w:rsidP="007B6D23">
      <w:pPr>
        <w:adjustRightInd w:val="0"/>
        <w:snapToGrid w:val="0"/>
        <w:spacing w:before="180" w:after="120"/>
        <w:jc w:val="both"/>
        <w:rPr>
          <w:rFonts w:eastAsia="SimSun"/>
          <w:lang w:eastAsia="zh-CN"/>
        </w:rPr>
      </w:pPr>
      <w:r>
        <w:rPr>
          <w:rFonts w:eastAsia="SimSun"/>
          <w:lang w:eastAsia="zh-CN"/>
        </w:rPr>
        <w:t>It can be easily observed that the sensing SNR for gNB-UE sensing mode is 21dB (calculated by (</w:t>
      </w:r>
      <w:proofErr w:type="gramStart"/>
      <w:r>
        <w:rPr>
          <w:rFonts w:eastAsia="SimSun"/>
          <w:lang w:eastAsia="zh-CN"/>
        </w:rPr>
        <w:t>3)+(</w:t>
      </w:r>
      <w:proofErr w:type="gramEnd"/>
      <w:r>
        <w:rPr>
          <w:rFonts w:eastAsia="SimSun"/>
          <w:lang w:eastAsia="zh-CN"/>
        </w:rPr>
        <w:t>4)) lower than that for gNB-gNB sensing mode, resulting in about 4 times degradation in terms of sensing distance. And the sensing SNR for UE-gNB sensing mode is 38dB (calculated by (</w:t>
      </w:r>
      <w:proofErr w:type="gramStart"/>
      <w:r>
        <w:rPr>
          <w:rFonts w:eastAsia="SimSun"/>
          <w:lang w:eastAsia="zh-CN"/>
        </w:rPr>
        <w:t>1)+(</w:t>
      </w:r>
      <w:proofErr w:type="gramEnd"/>
      <w:r>
        <w:rPr>
          <w:rFonts w:eastAsia="SimSun"/>
          <w:lang w:eastAsia="zh-CN"/>
        </w:rPr>
        <w:t xml:space="preserve">2)+(4)) lower than that for </w:t>
      </w:r>
      <w:r>
        <w:rPr>
          <w:rFonts w:eastAsia="SimSun" w:hint="eastAsia"/>
          <w:lang w:eastAsia="zh-CN"/>
        </w:rPr>
        <w:t>gNB</w:t>
      </w:r>
      <w:r>
        <w:rPr>
          <w:rFonts w:eastAsia="SimSun"/>
          <w:lang w:eastAsia="zh-CN"/>
        </w:rPr>
        <w:t xml:space="preserve">-gNB sensing mode, and such mode can only obtain 1/8 sensing distance compared to that for gNB-gNB sensing mode. </w:t>
      </w:r>
      <w:r w:rsidR="006C137B">
        <w:rPr>
          <w:rFonts w:eastAsia="SimSun"/>
          <w:lang w:eastAsia="zh-CN"/>
        </w:rPr>
        <w:t>As for UE-based sensing mode, the sensing SNR endures 59dB (calculated by (</w:t>
      </w:r>
      <w:proofErr w:type="gramStart"/>
      <w:r w:rsidR="006C137B">
        <w:rPr>
          <w:rFonts w:eastAsia="SimSun"/>
          <w:lang w:eastAsia="zh-CN"/>
        </w:rPr>
        <w:t>1)</w:t>
      </w:r>
      <w:r w:rsidR="006C137B">
        <w:rPr>
          <w:rFonts w:eastAsia="SimSun" w:hint="eastAsia"/>
          <w:lang w:eastAsia="zh-CN"/>
        </w:rPr>
        <w:t>+</w:t>
      </w:r>
      <w:r w:rsidR="006C137B">
        <w:rPr>
          <w:rFonts w:eastAsia="SimSun"/>
          <w:lang w:eastAsia="zh-CN"/>
        </w:rPr>
        <w:t>(</w:t>
      </w:r>
      <w:proofErr w:type="gramEnd"/>
      <w:r w:rsidR="006C137B">
        <w:rPr>
          <w:rFonts w:eastAsia="SimSun"/>
          <w:lang w:eastAsia="zh-CN"/>
        </w:rPr>
        <w:t>2)+(3)+(4)*2) degradation in sensing SNR compared to gNB-based modes</w:t>
      </w:r>
      <w:r w:rsidR="00D20785">
        <w:rPr>
          <w:rFonts w:eastAsia="SimSun"/>
          <w:lang w:eastAsia="zh-CN"/>
        </w:rPr>
        <w:t xml:space="preserve">, leading to </w:t>
      </w:r>
      <w:r w:rsidR="006C137B">
        <w:rPr>
          <w:rFonts w:eastAsia="SimSun"/>
          <w:lang w:eastAsia="zh-CN"/>
        </w:rPr>
        <w:t xml:space="preserve">. </w:t>
      </w:r>
      <w:r>
        <w:rPr>
          <w:rFonts w:eastAsia="SimSun"/>
          <w:lang w:eastAsia="zh-CN"/>
        </w:rPr>
        <w:t>Then we can have the following observation.</w:t>
      </w:r>
    </w:p>
    <w:p w14:paraId="091DF0F9" w14:textId="6A3E182A" w:rsidR="00035E5E" w:rsidRPr="00035E5E" w:rsidRDefault="00035E5E" w:rsidP="007B6D23">
      <w:pPr>
        <w:adjustRightInd w:val="0"/>
        <w:snapToGrid w:val="0"/>
        <w:spacing w:before="180" w:after="120"/>
        <w:jc w:val="both"/>
        <w:rPr>
          <w:rFonts w:eastAsia="SimSun"/>
          <w:b/>
          <w:i/>
          <w:lang w:eastAsia="zh-CN"/>
        </w:rPr>
      </w:pPr>
      <w:r w:rsidRPr="00035E5E">
        <w:rPr>
          <w:rFonts w:eastAsia="SimSun"/>
          <w:b/>
          <w:i/>
          <w:lang w:eastAsia="zh-CN"/>
        </w:rPr>
        <w:t>Observation</w:t>
      </w:r>
      <w:r>
        <w:rPr>
          <w:rFonts w:eastAsia="SimSun"/>
          <w:b/>
          <w:i/>
          <w:lang w:eastAsia="zh-CN"/>
        </w:rPr>
        <w:t xml:space="preserve"> </w:t>
      </w:r>
      <w:r w:rsidRPr="00035E5E">
        <w:rPr>
          <w:rFonts w:eastAsia="SimSun"/>
          <w:b/>
          <w:i/>
          <w:lang w:eastAsia="zh-CN"/>
        </w:rPr>
        <w:t xml:space="preserve">1: UE-involved sensing modes at least endures 4 to 8 times degradation in terms of sensing distance compared </w:t>
      </w:r>
      <w:r w:rsidR="0059330C">
        <w:rPr>
          <w:rFonts w:eastAsia="SimSun"/>
          <w:b/>
          <w:i/>
          <w:lang w:eastAsia="zh-CN"/>
        </w:rPr>
        <w:t xml:space="preserve">with </w:t>
      </w:r>
      <w:r w:rsidR="006C137B">
        <w:rPr>
          <w:rFonts w:eastAsia="SimSun"/>
          <w:b/>
          <w:i/>
          <w:lang w:eastAsia="zh-CN"/>
        </w:rPr>
        <w:t>gNB</w:t>
      </w:r>
      <w:r w:rsidRPr="00035E5E">
        <w:rPr>
          <w:rFonts w:eastAsia="SimSun"/>
          <w:b/>
          <w:i/>
          <w:lang w:eastAsia="zh-CN"/>
        </w:rPr>
        <w:t>-based sensing modes due to lower transmit power and</w:t>
      </w:r>
      <w:r w:rsidRPr="00035E5E">
        <w:rPr>
          <w:rFonts w:eastAsia="SimSun" w:hint="eastAsia"/>
          <w:b/>
          <w:i/>
          <w:lang w:eastAsia="zh-CN"/>
        </w:rPr>
        <w:t>/</w:t>
      </w:r>
      <w:r w:rsidRPr="00035E5E">
        <w:rPr>
          <w:rFonts w:eastAsia="SimSun"/>
          <w:b/>
          <w:i/>
          <w:lang w:eastAsia="zh-CN"/>
        </w:rPr>
        <w:t>or smaller antenna array.</w:t>
      </w:r>
    </w:p>
    <w:p w14:paraId="4FF10220" w14:textId="017F0A59" w:rsidR="0018072C" w:rsidRDefault="004C5BA6" w:rsidP="007B6D23">
      <w:pPr>
        <w:adjustRightInd w:val="0"/>
        <w:snapToGrid w:val="0"/>
        <w:spacing w:before="180" w:after="120"/>
        <w:jc w:val="both"/>
        <w:rPr>
          <w:rFonts w:eastAsia="SimSun"/>
          <w:lang w:eastAsia="zh-CN"/>
        </w:rPr>
      </w:pPr>
      <w:r>
        <w:rPr>
          <w:rFonts w:eastAsia="SimSun"/>
          <w:lang w:eastAsia="zh-CN"/>
        </w:rPr>
        <w:t xml:space="preserve">For </w:t>
      </w:r>
      <w:r w:rsidR="00E73CC1">
        <w:rPr>
          <w:rFonts w:eastAsia="SimSun"/>
          <w:lang w:eastAsia="zh-CN"/>
        </w:rPr>
        <w:t>gNB</w:t>
      </w:r>
      <w:r>
        <w:rPr>
          <w:rFonts w:eastAsia="SimSun"/>
          <w:lang w:eastAsia="zh-CN"/>
        </w:rPr>
        <w:t xml:space="preserve">-based sensing modes, both </w:t>
      </w:r>
      <w:r w:rsidR="0075737B">
        <w:rPr>
          <w:rFonts w:eastAsia="SimSun"/>
          <w:lang w:eastAsia="zh-CN"/>
        </w:rPr>
        <w:t xml:space="preserve">monostatic </w:t>
      </w:r>
      <w:r>
        <w:rPr>
          <w:rFonts w:eastAsia="SimSun"/>
          <w:lang w:eastAsia="zh-CN"/>
        </w:rPr>
        <w:t xml:space="preserve">and </w:t>
      </w:r>
      <w:r w:rsidR="0075737B">
        <w:rPr>
          <w:rFonts w:eastAsia="SimSun"/>
          <w:lang w:eastAsia="zh-CN"/>
        </w:rPr>
        <w:t>bistatic sensing mode</w:t>
      </w:r>
      <w:r>
        <w:rPr>
          <w:rFonts w:eastAsia="SimSun"/>
          <w:lang w:eastAsia="zh-CN"/>
        </w:rPr>
        <w:t>s</w:t>
      </w:r>
      <w:r w:rsidR="0075737B">
        <w:rPr>
          <w:rFonts w:eastAsia="SimSun"/>
          <w:lang w:eastAsia="zh-CN"/>
        </w:rPr>
        <w:t xml:space="preserve"> can be </w:t>
      </w:r>
      <w:r>
        <w:rPr>
          <w:rFonts w:eastAsia="SimSun"/>
          <w:lang w:eastAsia="zh-CN"/>
        </w:rPr>
        <w:t xml:space="preserve">considered. But the bistatic sensing mode requires that the target </w:t>
      </w:r>
      <w:r w:rsidR="00AE0853">
        <w:rPr>
          <w:rFonts w:eastAsia="SimSun"/>
          <w:lang w:eastAsia="zh-CN"/>
        </w:rPr>
        <w:t xml:space="preserve">has </w:t>
      </w:r>
      <w:r>
        <w:rPr>
          <w:rFonts w:eastAsia="SimSun"/>
          <w:lang w:eastAsia="zh-CN"/>
        </w:rPr>
        <w:t xml:space="preserve">both LOS channels with the two </w:t>
      </w:r>
      <w:proofErr w:type="spellStart"/>
      <w:r>
        <w:rPr>
          <w:rFonts w:eastAsia="SimSun"/>
          <w:lang w:eastAsia="zh-CN"/>
        </w:rPr>
        <w:t>gNBs</w:t>
      </w:r>
      <w:proofErr w:type="spellEnd"/>
      <w:r>
        <w:rPr>
          <w:rFonts w:eastAsia="SimSun"/>
          <w:lang w:eastAsia="zh-CN"/>
        </w:rPr>
        <w:t>, which is strict</w:t>
      </w:r>
      <w:r w:rsidR="000B39BF">
        <w:rPr>
          <w:rFonts w:eastAsia="SimSun"/>
          <w:lang w:eastAsia="zh-CN"/>
        </w:rPr>
        <w:t>er</w:t>
      </w:r>
      <w:r>
        <w:rPr>
          <w:rFonts w:eastAsia="SimSun"/>
          <w:lang w:eastAsia="zh-CN"/>
        </w:rPr>
        <w:t xml:space="preserve"> than monostatic sensing mode in practical scenario. Thus, it is preferred to consider the monostatic mode.</w:t>
      </w:r>
    </w:p>
    <w:p w14:paraId="22612CE4" w14:textId="2E33216C" w:rsidR="004A6309" w:rsidRDefault="004A6309" w:rsidP="004A6309">
      <w:pPr>
        <w:adjustRightInd w:val="0"/>
        <w:snapToGrid w:val="0"/>
        <w:spacing w:before="180" w:after="120"/>
        <w:jc w:val="center"/>
        <w:rPr>
          <w:rFonts w:eastAsia="SimSun"/>
          <w:lang w:eastAsia="zh-CN"/>
        </w:rPr>
      </w:pPr>
      <w:r>
        <w:rPr>
          <w:rFonts w:eastAsia="SimSun"/>
          <w:noProof/>
          <w:lang w:val="en-US" w:eastAsia="zh-CN"/>
        </w:rPr>
        <w:lastRenderedPageBreak/>
        <w:drawing>
          <wp:inline distT="0" distB="0" distL="0" distR="0" wp14:anchorId="353785A6" wp14:editId="06380562">
            <wp:extent cx="4391025" cy="11103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10793" cy="1115303"/>
                    </a:xfrm>
                    <a:prstGeom prst="rect">
                      <a:avLst/>
                    </a:prstGeom>
                    <a:noFill/>
                  </pic:spPr>
                </pic:pic>
              </a:graphicData>
            </a:graphic>
          </wp:inline>
        </w:drawing>
      </w:r>
    </w:p>
    <w:p w14:paraId="7A95F523" w14:textId="01BCB9C0" w:rsidR="004A6309" w:rsidRPr="0000068F" w:rsidRDefault="004A6309" w:rsidP="0000068F">
      <w:pPr>
        <w:adjustRightInd w:val="0"/>
        <w:snapToGrid w:val="0"/>
        <w:spacing w:before="180" w:after="120"/>
        <w:jc w:val="center"/>
        <w:rPr>
          <w:rFonts w:eastAsia="SimSun"/>
          <w:b/>
          <w:lang w:eastAsia="zh-CN"/>
        </w:rPr>
      </w:pPr>
      <w:r w:rsidRPr="0000068F">
        <w:rPr>
          <w:rFonts w:eastAsia="SimSun" w:hint="eastAsia"/>
          <w:b/>
          <w:lang w:eastAsia="zh-CN"/>
        </w:rPr>
        <w:t>F</w:t>
      </w:r>
      <w:r w:rsidRPr="0000068F">
        <w:rPr>
          <w:rFonts w:eastAsia="SimSun"/>
          <w:b/>
          <w:lang w:eastAsia="zh-CN"/>
        </w:rPr>
        <w:t>ig</w:t>
      </w:r>
      <w:r w:rsidR="009018CF">
        <w:rPr>
          <w:rFonts w:eastAsia="SimSun"/>
          <w:b/>
          <w:lang w:eastAsia="zh-CN"/>
        </w:rPr>
        <w:t>ure 2:</w:t>
      </w:r>
      <w:r w:rsidRPr="0000068F">
        <w:rPr>
          <w:rFonts w:eastAsia="SimSun"/>
          <w:b/>
          <w:lang w:eastAsia="zh-CN"/>
        </w:rPr>
        <w:t xml:space="preserve"> Illustration of </w:t>
      </w:r>
      <w:proofErr w:type="spellStart"/>
      <w:r w:rsidR="00E73CC1">
        <w:rPr>
          <w:rFonts w:eastAsia="SimSun"/>
          <w:b/>
          <w:lang w:eastAsia="zh-CN"/>
        </w:rPr>
        <w:t>gNB</w:t>
      </w:r>
      <w:proofErr w:type="spellEnd"/>
      <w:r w:rsidR="00E73CC1">
        <w:rPr>
          <w:rFonts w:eastAsia="SimSun"/>
          <w:b/>
          <w:lang w:eastAsia="zh-CN"/>
        </w:rPr>
        <w:t xml:space="preserve">-based sensing in both </w:t>
      </w:r>
      <w:r w:rsidRPr="0000068F">
        <w:rPr>
          <w:rFonts w:eastAsia="SimSun"/>
          <w:b/>
          <w:lang w:eastAsia="zh-CN"/>
        </w:rPr>
        <w:t>monostatic and bistatic modes</w:t>
      </w:r>
    </w:p>
    <w:p w14:paraId="6AAF1D01" w14:textId="402E9DD1" w:rsidR="00D11933" w:rsidRDefault="00E75341" w:rsidP="007B6D23">
      <w:pPr>
        <w:adjustRightInd w:val="0"/>
        <w:snapToGrid w:val="0"/>
        <w:spacing w:before="180" w:after="120"/>
        <w:jc w:val="both"/>
        <w:rPr>
          <w:rFonts w:eastAsia="SimSun"/>
          <w:lang w:eastAsia="zh-CN"/>
        </w:rPr>
      </w:pPr>
      <w:r w:rsidRPr="00F819FD">
        <w:rPr>
          <w:rFonts w:eastAsia="SimSun"/>
          <w:b/>
          <w:i/>
          <w:lang w:eastAsia="zh-CN"/>
        </w:rPr>
        <w:t>Proposal</w:t>
      </w:r>
      <w:r w:rsidR="00F819FD">
        <w:rPr>
          <w:rFonts w:eastAsia="SimSun"/>
          <w:b/>
          <w:i/>
          <w:lang w:eastAsia="zh-CN"/>
        </w:rPr>
        <w:t xml:space="preserve"> </w:t>
      </w:r>
      <w:r w:rsidR="00205BF7">
        <w:rPr>
          <w:rFonts w:eastAsia="SimSun"/>
          <w:b/>
          <w:i/>
          <w:lang w:eastAsia="zh-CN"/>
        </w:rPr>
        <w:t>4</w:t>
      </w:r>
      <w:r w:rsidRPr="00F819FD">
        <w:rPr>
          <w:rFonts w:eastAsia="SimSun"/>
          <w:b/>
          <w:i/>
          <w:lang w:eastAsia="zh-CN"/>
        </w:rPr>
        <w:t xml:space="preserve">: </w:t>
      </w:r>
      <w:r w:rsidR="000B39BF">
        <w:rPr>
          <w:rFonts w:eastAsia="SimSun"/>
          <w:b/>
          <w:i/>
          <w:lang w:eastAsia="zh-CN"/>
        </w:rPr>
        <w:t>T</w:t>
      </w:r>
      <w:r w:rsidR="000B39BF" w:rsidRPr="00F819FD">
        <w:rPr>
          <w:rFonts w:eastAsia="SimSun"/>
          <w:b/>
          <w:i/>
          <w:lang w:eastAsia="zh-CN"/>
        </w:rPr>
        <w:t xml:space="preserve">he </w:t>
      </w:r>
      <w:proofErr w:type="spellStart"/>
      <w:r w:rsidR="0098466E">
        <w:rPr>
          <w:rFonts w:eastAsia="SimSun"/>
          <w:b/>
          <w:i/>
          <w:lang w:eastAsia="zh-CN"/>
        </w:rPr>
        <w:t>gNB</w:t>
      </w:r>
      <w:proofErr w:type="spellEnd"/>
      <w:r w:rsidR="00F819FD" w:rsidRPr="00F819FD">
        <w:rPr>
          <w:rFonts w:eastAsia="SimSun"/>
          <w:b/>
          <w:i/>
          <w:lang w:eastAsia="zh-CN"/>
        </w:rPr>
        <w:t>-based sensing modes are prioritized in Rel-19.</w:t>
      </w:r>
    </w:p>
    <w:p w14:paraId="74261CC7" w14:textId="4769F8B8" w:rsidR="004C5BA6" w:rsidRDefault="004C5BA6" w:rsidP="004C5BA6">
      <w:pPr>
        <w:adjustRightInd w:val="0"/>
        <w:snapToGrid w:val="0"/>
        <w:spacing w:before="180" w:after="120"/>
        <w:jc w:val="both"/>
        <w:rPr>
          <w:rFonts w:eastAsia="SimSun"/>
          <w:lang w:eastAsia="zh-CN"/>
        </w:rPr>
      </w:pPr>
      <w:r>
        <w:rPr>
          <w:rFonts w:eastAsia="SimSun" w:hint="eastAsia"/>
          <w:lang w:eastAsia="zh-CN"/>
        </w:rPr>
        <w:t>I</w:t>
      </w:r>
      <w:r>
        <w:rPr>
          <w:rFonts w:eastAsia="SimSun"/>
          <w:lang w:eastAsia="zh-CN"/>
        </w:rPr>
        <w:t xml:space="preserve">t should be </w:t>
      </w:r>
      <w:r w:rsidR="00901AF4">
        <w:rPr>
          <w:rFonts w:eastAsia="SimSun"/>
          <w:lang w:eastAsia="zh-CN"/>
        </w:rPr>
        <w:t xml:space="preserve">emphasized </w:t>
      </w:r>
      <w:r>
        <w:rPr>
          <w:rFonts w:eastAsia="SimSun"/>
          <w:lang w:eastAsia="zh-CN"/>
        </w:rPr>
        <w:t xml:space="preserve">that for </w:t>
      </w:r>
      <w:r w:rsidR="0098466E">
        <w:rPr>
          <w:rFonts w:eastAsia="SimSun"/>
          <w:lang w:eastAsia="zh-CN"/>
        </w:rPr>
        <w:t>gNB</w:t>
      </w:r>
      <w:r w:rsidR="00901AF4">
        <w:rPr>
          <w:rFonts w:eastAsia="SimSun"/>
          <w:lang w:eastAsia="zh-CN"/>
        </w:rPr>
        <w:t xml:space="preserve">-based sensing </w:t>
      </w:r>
      <w:r>
        <w:rPr>
          <w:rFonts w:eastAsia="SimSun"/>
          <w:lang w:eastAsia="zh-CN"/>
        </w:rPr>
        <w:t xml:space="preserve">modes, </w:t>
      </w:r>
      <w:r w:rsidR="00901AF4">
        <w:rPr>
          <w:rFonts w:eastAsia="SimSun"/>
          <w:lang w:eastAsia="zh-CN"/>
        </w:rPr>
        <w:t xml:space="preserve">allocating sensing and communication resource in time division multiplexing manner is </w:t>
      </w:r>
      <w:r>
        <w:rPr>
          <w:rFonts w:eastAsia="SimSun"/>
          <w:lang w:eastAsia="zh-CN"/>
        </w:rPr>
        <w:t xml:space="preserve">a straightforward </w:t>
      </w:r>
      <w:r w:rsidR="00901AF4">
        <w:rPr>
          <w:rFonts w:eastAsia="SimSun"/>
          <w:lang w:eastAsia="zh-CN"/>
        </w:rPr>
        <w:t>but effective way.</w:t>
      </w:r>
      <w:r>
        <w:rPr>
          <w:rFonts w:eastAsia="SimSun"/>
          <w:lang w:eastAsia="zh-CN"/>
        </w:rPr>
        <w:t xml:space="preserve"> </w:t>
      </w:r>
      <w:r w:rsidR="00901AF4">
        <w:rPr>
          <w:rFonts w:eastAsia="SimSun"/>
          <w:lang w:eastAsia="zh-CN"/>
        </w:rPr>
        <w:t>P</w:t>
      </w:r>
      <w:r>
        <w:rPr>
          <w:rFonts w:eastAsia="SimSun"/>
          <w:lang w:eastAsia="zh-CN"/>
        </w:rPr>
        <w:t xml:space="preserve">arts of symbols </w:t>
      </w:r>
      <w:r w:rsidR="00901AF4">
        <w:rPr>
          <w:rFonts w:eastAsia="SimSun"/>
          <w:lang w:eastAsia="zh-CN"/>
        </w:rPr>
        <w:t xml:space="preserve">within a slot </w:t>
      </w:r>
      <w:r>
        <w:rPr>
          <w:rFonts w:eastAsia="SimSun"/>
          <w:lang w:eastAsia="zh-CN"/>
        </w:rPr>
        <w:t xml:space="preserve">can be used for sensing while others </w:t>
      </w:r>
      <w:r w:rsidR="00901AF4">
        <w:rPr>
          <w:rFonts w:eastAsia="SimSun"/>
          <w:lang w:eastAsia="zh-CN"/>
        </w:rPr>
        <w:t>can be still scheduled</w:t>
      </w:r>
      <w:r>
        <w:rPr>
          <w:rFonts w:eastAsia="SimSun"/>
          <w:lang w:eastAsia="zh-CN"/>
        </w:rPr>
        <w:t xml:space="preserve"> for communication. </w:t>
      </w:r>
      <w:r w:rsidR="00901AF4">
        <w:rPr>
          <w:rFonts w:eastAsia="SimSun"/>
          <w:lang w:eastAsia="zh-CN"/>
        </w:rPr>
        <w:t xml:space="preserve">In this case, there is no interference between sensing and communication. </w:t>
      </w:r>
      <w:r>
        <w:rPr>
          <w:rFonts w:eastAsia="SimSun"/>
          <w:lang w:eastAsia="zh-CN"/>
        </w:rPr>
        <w:t>An example is illustrated in the following figure</w:t>
      </w:r>
      <w:r w:rsidR="00901AF4">
        <w:rPr>
          <w:rFonts w:eastAsia="SimSun"/>
          <w:lang w:eastAsia="zh-CN"/>
        </w:rPr>
        <w:t xml:space="preserve">, where </w:t>
      </w:r>
      <w:r>
        <w:rPr>
          <w:rFonts w:eastAsia="SimSun"/>
          <w:lang w:eastAsia="zh-CN"/>
        </w:rPr>
        <w:t xml:space="preserve">two symbols </w:t>
      </w:r>
      <w:r w:rsidR="00901AF4">
        <w:rPr>
          <w:rFonts w:eastAsia="SimSun"/>
          <w:lang w:eastAsia="zh-CN"/>
        </w:rPr>
        <w:t>within a</w:t>
      </w:r>
      <w:r>
        <w:rPr>
          <w:rFonts w:eastAsia="SimSun"/>
          <w:lang w:eastAsia="zh-CN"/>
        </w:rPr>
        <w:t xml:space="preserve"> downlink slot </w:t>
      </w:r>
      <w:r w:rsidR="00901AF4">
        <w:rPr>
          <w:rFonts w:eastAsia="SimSun"/>
          <w:lang w:eastAsia="zh-CN"/>
        </w:rPr>
        <w:t>are used</w:t>
      </w:r>
      <w:r>
        <w:rPr>
          <w:rFonts w:eastAsia="SimSun"/>
          <w:lang w:eastAsia="zh-CN"/>
        </w:rPr>
        <w:t xml:space="preserve"> for sensing only. </w:t>
      </w:r>
      <w:r w:rsidR="00656E9D">
        <w:rPr>
          <w:rFonts w:eastAsia="SimSun"/>
          <w:lang w:eastAsia="zh-CN"/>
        </w:rPr>
        <w:t xml:space="preserve">In addition, </w:t>
      </w:r>
      <w:r w:rsidR="000E6E85">
        <w:rPr>
          <w:rFonts w:eastAsia="SimSun"/>
          <w:lang w:eastAsia="zh-CN"/>
        </w:rPr>
        <w:t xml:space="preserve">it is effective to reuse OFDM waveform for sensing, where the </w:t>
      </w:r>
      <w:r w:rsidR="004B76E5">
        <w:rPr>
          <w:rFonts w:eastAsia="SimSun"/>
          <w:lang w:eastAsia="zh-CN"/>
        </w:rPr>
        <w:t xml:space="preserve">corresponding signal transmission and reception </w:t>
      </w:r>
      <w:r w:rsidR="000E6E85">
        <w:rPr>
          <w:rFonts w:eastAsia="SimSun"/>
          <w:lang w:eastAsia="zh-CN"/>
        </w:rPr>
        <w:t xml:space="preserve">procedures can be found in [5]. </w:t>
      </w:r>
    </w:p>
    <w:p w14:paraId="24EF213E" w14:textId="4CE4F938" w:rsidR="00901AF4" w:rsidRDefault="00901AF4" w:rsidP="00901AF4">
      <w:pPr>
        <w:adjustRightInd w:val="0"/>
        <w:snapToGrid w:val="0"/>
        <w:spacing w:before="180" w:after="120"/>
        <w:jc w:val="center"/>
        <w:rPr>
          <w:rFonts w:eastAsia="SimSun"/>
          <w:lang w:eastAsia="zh-CN"/>
        </w:rPr>
      </w:pPr>
      <w:r>
        <w:rPr>
          <w:rFonts w:eastAsia="SimSun"/>
          <w:noProof/>
          <w:lang w:val="en-US" w:eastAsia="zh-CN"/>
        </w:rPr>
        <w:drawing>
          <wp:inline distT="0" distB="0" distL="0" distR="0" wp14:anchorId="3B6CB028" wp14:editId="088CC9C2">
            <wp:extent cx="3943350" cy="1325808"/>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59900" cy="1331372"/>
                    </a:xfrm>
                    <a:prstGeom prst="rect">
                      <a:avLst/>
                    </a:prstGeom>
                    <a:noFill/>
                  </pic:spPr>
                </pic:pic>
              </a:graphicData>
            </a:graphic>
          </wp:inline>
        </w:drawing>
      </w:r>
    </w:p>
    <w:p w14:paraId="0739B28D" w14:textId="142E81AB" w:rsidR="00901AF4" w:rsidRPr="0000068F" w:rsidRDefault="00901AF4" w:rsidP="0000068F">
      <w:pPr>
        <w:adjustRightInd w:val="0"/>
        <w:snapToGrid w:val="0"/>
        <w:spacing w:before="180" w:after="120"/>
        <w:jc w:val="center"/>
        <w:rPr>
          <w:rFonts w:eastAsia="SimSun"/>
          <w:lang w:eastAsia="zh-CN"/>
        </w:rPr>
      </w:pPr>
      <w:r w:rsidRPr="003F3E0C">
        <w:rPr>
          <w:rFonts w:eastAsia="SimSun" w:hint="eastAsia"/>
          <w:b/>
          <w:lang w:eastAsia="zh-CN"/>
        </w:rPr>
        <w:t>F</w:t>
      </w:r>
      <w:r w:rsidRPr="003F3E0C">
        <w:rPr>
          <w:rFonts w:eastAsia="SimSun"/>
          <w:b/>
          <w:lang w:eastAsia="zh-CN"/>
        </w:rPr>
        <w:t>ig</w:t>
      </w:r>
      <w:r w:rsidR="002E51C0">
        <w:rPr>
          <w:rFonts w:eastAsia="SimSun"/>
          <w:b/>
          <w:lang w:eastAsia="zh-CN"/>
        </w:rPr>
        <w:t xml:space="preserve">ure </w:t>
      </w:r>
      <w:r w:rsidR="007C6558">
        <w:rPr>
          <w:rFonts w:eastAsia="SimSun"/>
          <w:b/>
          <w:lang w:eastAsia="zh-CN"/>
        </w:rPr>
        <w:t>3</w:t>
      </w:r>
      <w:r w:rsidR="002E51C0">
        <w:rPr>
          <w:rFonts w:eastAsia="SimSun"/>
          <w:b/>
          <w:lang w:eastAsia="zh-CN"/>
        </w:rPr>
        <w:t>:</w:t>
      </w:r>
      <w:r w:rsidRPr="003F3E0C">
        <w:rPr>
          <w:rFonts w:eastAsia="SimSun"/>
          <w:b/>
          <w:lang w:eastAsia="zh-CN"/>
        </w:rPr>
        <w:t xml:space="preserve"> </w:t>
      </w:r>
      <w:r>
        <w:rPr>
          <w:rFonts w:eastAsia="SimSun"/>
          <w:b/>
          <w:lang w:eastAsia="zh-CN"/>
        </w:rPr>
        <w:t>Example of multiplexing between sensing and communication</w:t>
      </w:r>
    </w:p>
    <w:p w14:paraId="14905791" w14:textId="0A23C229" w:rsidR="00197FCF" w:rsidRDefault="002D00EE" w:rsidP="00197FCF">
      <w:pPr>
        <w:adjustRightInd w:val="0"/>
        <w:snapToGrid w:val="0"/>
        <w:spacing w:before="180" w:after="120"/>
        <w:jc w:val="both"/>
        <w:rPr>
          <w:rFonts w:eastAsia="SimSun"/>
          <w:lang w:eastAsia="zh-CN"/>
        </w:rPr>
      </w:pPr>
      <w:r>
        <w:rPr>
          <w:rFonts w:eastAsia="SimSun"/>
          <w:lang w:eastAsia="zh-CN"/>
        </w:rPr>
        <w:t xml:space="preserve">Moreover, </w:t>
      </w:r>
      <w:r w:rsidR="00197FCF">
        <w:rPr>
          <w:rFonts w:eastAsia="SimSun"/>
          <w:lang w:eastAsia="zh-CN"/>
        </w:rPr>
        <w:t xml:space="preserve">it is </w:t>
      </w:r>
      <w:r w:rsidR="00A04C39">
        <w:rPr>
          <w:rFonts w:eastAsia="SimSun"/>
          <w:lang w:eastAsia="zh-CN"/>
        </w:rPr>
        <w:t>important to notice</w:t>
      </w:r>
      <w:r w:rsidR="00197FCF">
        <w:rPr>
          <w:rFonts w:eastAsia="SimSun"/>
          <w:lang w:eastAsia="zh-CN"/>
        </w:rPr>
        <w:t xml:space="preserve"> that </w:t>
      </w:r>
      <w:r w:rsidR="00A04C39">
        <w:rPr>
          <w:rFonts w:eastAsia="SimSun"/>
          <w:lang w:eastAsia="zh-CN"/>
        </w:rPr>
        <w:t xml:space="preserve">using time division multiplexing between sensing and communication can be transparent to UE. It is effective to use the </w:t>
      </w:r>
      <w:r w:rsidR="00197FCF">
        <w:rPr>
          <w:rFonts w:eastAsia="SimSun"/>
          <w:lang w:eastAsia="zh-CN"/>
        </w:rPr>
        <w:t xml:space="preserve">resource block (RB)-symbol level reserved resource </w:t>
      </w:r>
      <w:r w:rsidR="00A04C39">
        <w:rPr>
          <w:rFonts w:eastAsia="SimSun"/>
          <w:lang w:eastAsia="zh-CN"/>
        </w:rPr>
        <w:t>mechanism to inform UE that some symbols are reserved and needs to be rate-matched. Such reserved resource mechanism was introduced in the standard since Rel-15</w:t>
      </w:r>
      <w:r w:rsidR="00197FCF">
        <w:rPr>
          <w:rFonts w:eastAsia="SimSun"/>
          <w:lang w:eastAsia="zh-CN"/>
        </w:rPr>
        <w:t xml:space="preserve">. </w:t>
      </w:r>
      <w:r w:rsidR="00A04C39">
        <w:rPr>
          <w:rFonts w:eastAsia="SimSun"/>
          <w:lang w:eastAsia="zh-CN"/>
        </w:rPr>
        <w:t>Then</w:t>
      </w:r>
      <w:r w:rsidR="000B39BF">
        <w:rPr>
          <w:rFonts w:eastAsia="SimSun"/>
          <w:lang w:eastAsia="zh-CN"/>
        </w:rPr>
        <w:t>,</w:t>
      </w:r>
      <w:r w:rsidR="00A04C39">
        <w:rPr>
          <w:rFonts w:eastAsia="SimSun"/>
          <w:lang w:eastAsia="zh-CN"/>
        </w:rPr>
        <w:t xml:space="preserve"> it is observed that </w:t>
      </w:r>
      <w:r w:rsidR="00197FCF">
        <w:rPr>
          <w:rFonts w:eastAsia="SimSun"/>
          <w:lang w:eastAsia="zh-CN"/>
        </w:rPr>
        <w:t>current RAN1 specification can already support sensing resource reservation</w:t>
      </w:r>
      <w:r w:rsidR="00A04C39">
        <w:rPr>
          <w:rFonts w:eastAsia="SimSun"/>
          <w:lang w:eastAsia="zh-CN"/>
        </w:rPr>
        <w:t xml:space="preserve">, and thus no RAN impact is foreseen </w:t>
      </w:r>
      <w:r w:rsidR="00197FCF">
        <w:rPr>
          <w:rFonts w:eastAsia="SimSun"/>
          <w:lang w:eastAsia="zh-CN"/>
        </w:rPr>
        <w:t xml:space="preserve">for </w:t>
      </w:r>
      <w:r w:rsidR="00A04C39">
        <w:rPr>
          <w:rFonts w:eastAsia="SimSun"/>
          <w:lang w:eastAsia="zh-CN"/>
        </w:rPr>
        <w:t xml:space="preserve">network-based </w:t>
      </w:r>
      <w:r w:rsidR="00197FCF">
        <w:rPr>
          <w:rFonts w:eastAsia="SimSun"/>
          <w:lang w:eastAsia="zh-CN"/>
        </w:rPr>
        <w:t>sensing modes.</w:t>
      </w:r>
    </w:p>
    <w:p w14:paraId="4EF0DB0C" w14:textId="2A80CC2F" w:rsidR="00F819FD" w:rsidRPr="0000068F" w:rsidRDefault="00F819FD" w:rsidP="00197FCF">
      <w:pPr>
        <w:adjustRightInd w:val="0"/>
        <w:snapToGrid w:val="0"/>
        <w:spacing w:before="180" w:after="120"/>
        <w:jc w:val="both"/>
        <w:rPr>
          <w:rFonts w:eastAsia="SimSun"/>
          <w:b/>
          <w:i/>
          <w:lang w:eastAsia="zh-CN"/>
        </w:rPr>
      </w:pPr>
      <w:r w:rsidRPr="0000068F">
        <w:rPr>
          <w:rFonts w:eastAsia="SimSun" w:hint="eastAsia"/>
          <w:b/>
          <w:i/>
          <w:lang w:eastAsia="zh-CN"/>
        </w:rPr>
        <w:t>O</w:t>
      </w:r>
      <w:r w:rsidRPr="0000068F">
        <w:rPr>
          <w:rFonts w:eastAsia="SimSun"/>
          <w:b/>
          <w:i/>
          <w:lang w:eastAsia="zh-CN"/>
        </w:rPr>
        <w:t>bservation</w:t>
      </w:r>
      <w:r w:rsidR="004B76E5">
        <w:rPr>
          <w:rFonts w:eastAsia="SimSun"/>
          <w:b/>
          <w:i/>
          <w:lang w:eastAsia="zh-CN"/>
        </w:rPr>
        <w:t xml:space="preserve"> 2</w:t>
      </w:r>
      <w:r w:rsidRPr="0000068F">
        <w:rPr>
          <w:rFonts w:eastAsia="SimSun"/>
          <w:b/>
          <w:i/>
          <w:lang w:eastAsia="zh-CN"/>
        </w:rPr>
        <w:t xml:space="preserve">: </w:t>
      </w:r>
      <w:r w:rsidR="000B39BF">
        <w:rPr>
          <w:rFonts w:eastAsia="SimSun"/>
          <w:b/>
          <w:i/>
          <w:lang w:eastAsia="zh-CN"/>
        </w:rPr>
        <w:t>T</w:t>
      </w:r>
      <w:r w:rsidR="000B39BF" w:rsidRPr="0000068F">
        <w:rPr>
          <w:rFonts w:eastAsia="SimSun"/>
          <w:b/>
          <w:i/>
          <w:lang w:eastAsia="zh-CN"/>
        </w:rPr>
        <w:t xml:space="preserve">here </w:t>
      </w:r>
      <w:r w:rsidRPr="0000068F">
        <w:rPr>
          <w:rFonts w:eastAsia="SimSun"/>
          <w:b/>
          <w:i/>
          <w:lang w:eastAsia="zh-CN"/>
        </w:rPr>
        <w:t>is no RAN1</w:t>
      </w:r>
      <w:r w:rsidR="005F614E">
        <w:rPr>
          <w:rFonts w:eastAsia="SimSun"/>
          <w:b/>
          <w:i/>
          <w:lang w:eastAsia="zh-CN"/>
        </w:rPr>
        <w:t xml:space="preserve"> </w:t>
      </w:r>
      <w:r w:rsidRPr="0000068F">
        <w:rPr>
          <w:rFonts w:eastAsia="SimSun"/>
          <w:b/>
          <w:i/>
          <w:lang w:eastAsia="zh-CN"/>
        </w:rPr>
        <w:t>(</w:t>
      </w:r>
      <w:proofErr w:type="spellStart"/>
      <w:r w:rsidRPr="0000068F">
        <w:rPr>
          <w:rFonts w:eastAsia="SimSun"/>
          <w:b/>
          <w:i/>
          <w:lang w:eastAsia="zh-CN"/>
        </w:rPr>
        <w:t>Uu</w:t>
      </w:r>
      <w:proofErr w:type="spellEnd"/>
      <w:r w:rsidRPr="0000068F">
        <w:rPr>
          <w:rFonts w:eastAsia="SimSun"/>
          <w:b/>
          <w:i/>
          <w:lang w:eastAsia="zh-CN"/>
        </w:rPr>
        <w:t xml:space="preserve"> interface) impact for network-based sensing modes.</w:t>
      </w:r>
    </w:p>
    <w:p w14:paraId="27D9817C" w14:textId="58004108" w:rsidR="00ED7D17" w:rsidRDefault="0098466E" w:rsidP="00197FCF">
      <w:pPr>
        <w:adjustRightInd w:val="0"/>
        <w:snapToGrid w:val="0"/>
        <w:spacing w:before="180" w:after="120"/>
        <w:jc w:val="both"/>
        <w:rPr>
          <w:rFonts w:eastAsia="SimSun"/>
          <w:lang w:eastAsia="zh-CN"/>
        </w:rPr>
      </w:pPr>
      <w:r>
        <w:rPr>
          <w:rFonts w:eastAsia="SimSun"/>
          <w:lang w:eastAsia="zh-CN"/>
        </w:rPr>
        <w:t xml:space="preserve">It is a common understanding that channel modelling is used to justify the inclusion of proposed </w:t>
      </w:r>
      <w:proofErr w:type="spellStart"/>
      <w:r>
        <w:rPr>
          <w:rFonts w:eastAsia="SimSun"/>
          <w:lang w:eastAsia="zh-CN"/>
        </w:rPr>
        <w:t>Uu</w:t>
      </w:r>
      <w:proofErr w:type="spellEnd"/>
      <w:r>
        <w:rPr>
          <w:rFonts w:eastAsia="SimSun"/>
          <w:lang w:eastAsia="zh-CN"/>
        </w:rPr>
        <w:t xml:space="preserve"> interface solutions in the specifications. If a feature is not expected to have specification impact</w:t>
      </w:r>
      <w:r w:rsidR="009C364D">
        <w:rPr>
          <w:rFonts w:eastAsia="SimSun"/>
          <w:lang w:eastAsia="zh-CN"/>
        </w:rPr>
        <w:t xml:space="preserve"> for </w:t>
      </w:r>
      <w:proofErr w:type="spellStart"/>
      <w:r w:rsidR="009C364D">
        <w:rPr>
          <w:rFonts w:eastAsia="SimSun"/>
          <w:lang w:eastAsia="zh-CN"/>
        </w:rPr>
        <w:t>Uu</w:t>
      </w:r>
      <w:proofErr w:type="spellEnd"/>
      <w:r w:rsidR="009C364D">
        <w:rPr>
          <w:rFonts w:eastAsia="SimSun"/>
          <w:lang w:eastAsia="zh-CN"/>
        </w:rPr>
        <w:t xml:space="preserve"> interface, the study for channel modelling along with performance evaluation can be omitted, </w:t>
      </w:r>
      <w:r w:rsidR="00F454BB">
        <w:rPr>
          <w:rFonts w:eastAsia="SimSun"/>
          <w:lang w:eastAsia="zh-CN"/>
        </w:rPr>
        <w:t>where</w:t>
      </w:r>
      <w:r w:rsidR="009C364D">
        <w:rPr>
          <w:rFonts w:eastAsia="SimSun"/>
          <w:lang w:eastAsia="zh-CN"/>
        </w:rPr>
        <w:t xml:space="preserve"> the feature of remote interference management (RIM) in NR in Rel-16</w:t>
      </w:r>
      <w:r w:rsidR="00F454BB">
        <w:rPr>
          <w:rFonts w:eastAsia="SimSun"/>
          <w:lang w:eastAsia="zh-CN"/>
        </w:rPr>
        <w:t xml:space="preserve"> can be treated as a typical example</w:t>
      </w:r>
      <w:r w:rsidR="009C364D">
        <w:rPr>
          <w:rFonts w:eastAsia="SimSun"/>
          <w:lang w:eastAsia="zh-CN"/>
        </w:rPr>
        <w:t>. Recalling the SID for RIM [6], the objectives only contain the items of studying the mechanisms for identifying interference and coordination without channel model</w:t>
      </w:r>
      <w:r w:rsidR="00F454BB">
        <w:rPr>
          <w:rFonts w:eastAsia="SimSun"/>
          <w:lang w:eastAsia="zh-CN"/>
        </w:rPr>
        <w:t>ling</w:t>
      </w:r>
      <w:r w:rsidR="009C364D">
        <w:rPr>
          <w:rFonts w:eastAsia="SimSun"/>
          <w:lang w:eastAsia="zh-CN"/>
        </w:rPr>
        <w:t xml:space="preserve"> study or performance evaluation. It is noted that the channel model between two remote gNBs is quite different from the channel between gNB and UE, but there is no study for channel modelling for RIM at that time </w:t>
      </w:r>
      <w:r w:rsidR="00ED7D17">
        <w:rPr>
          <w:rFonts w:eastAsia="SimSun"/>
          <w:lang w:eastAsia="zh-CN"/>
        </w:rPr>
        <w:t>due</w:t>
      </w:r>
      <w:r w:rsidR="009C364D">
        <w:rPr>
          <w:rFonts w:eastAsia="SimSun"/>
          <w:lang w:eastAsia="zh-CN"/>
        </w:rPr>
        <w:t xml:space="preserve"> to the fact that remote interference occurs only between gNBs which is independent to </w:t>
      </w:r>
      <w:proofErr w:type="spellStart"/>
      <w:r w:rsidR="009C364D">
        <w:rPr>
          <w:rFonts w:eastAsia="SimSun"/>
          <w:lang w:eastAsia="zh-CN"/>
        </w:rPr>
        <w:t>Uu</w:t>
      </w:r>
      <w:proofErr w:type="spellEnd"/>
      <w:r w:rsidR="009C364D">
        <w:rPr>
          <w:rFonts w:eastAsia="SimSun"/>
          <w:lang w:eastAsia="zh-CN"/>
        </w:rPr>
        <w:t xml:space="preserve"> interface</w:t>
      </w:r>
      <w:r w:rsidR="00ED7D17">
        <w:rPr>
          <w:rFonts w:eastAsia="SimSun"/>
          <w:lang w:eastAsia="zh-CN"/>
        </w:rPr>
        <w:t xml:space="preserve">. </w:t>
      </w:r>
      <w:r w:rsidR="00DE27A2">
        <w:rPr>
          <w:rFonts w:eastAsia="SimSun"/>
          <w:lang w:eastAsia="zh-CN"/>
        </w:rPr>
        <w:t>Owing to the same reason</w:t>
      </w:r>
      <w:r w:rsidR="00ED7D17">
        <w:rPr>
          <w:rFonts w:eastAsia="SimSun"/>
          <w:lang w:eastAsia="zh-CN"/>
        </w:rPr>
        <w:t>, the study of channel model</w:t>
      </w:r>
      <w:r w:rsidR="00F454BB">
        <w:rPr>
          <w:rFonts w:eastAsia="SimSun"/>
          <w:lang w:eastAsia="zh-CN"/>
        </w:rPr>
        <w:t>ling</w:t>
      </w:r>
      <w:r w:rsidR="00ED7D17">
        <w:rPr>
          <w:rFonts w:eastAsia="SimSun"/>
          <w:lang w:eastAsia="zh-CN"/>
        </w:rPr>
        <w:t xml:space="preserve"> </w:t>
      </w:r>
      <w:r w:rsidR="00ED7D17">
        <w:rPr>
          <w:rFonts w:eastAsia="SimSun" w:hint="eastAsia"/>
          <w:lang w:eastAsia="zh-CN"/>
        </w:rPr>
        <w:t>is</w:t>
      </w:r>
      <w:r w:rsidR="00ED7D17">
        <w:rPr>
          <w:rFonts w:eastAsia="SimSun"/>
          <w:lang w:eastAsia="zh-CN"/>
        </w:rPr>
        <w:t xml:space="preserve"> not needed</w:t>
      </w:r>
      <w:r w:rsidR="00DE27A2">
        <w:rPr>
          <w:rFonts w:eastAsia="SimSun"/>
          <w:lang w:eastAsia="zh-CN"/>
        </w:rPr>
        <w:t xml:space="preserve"> for gNB-based sensing modes in ISAC</w:t>
      </w:r>
      <w:r w:rsidR="00ED7D17">
        <w:rPr>
          <w:rFonts w:eastAsia="SimSun"/>
          <w:lang w:eastAsia="zh-CN"/>
        </w:rPr>
        <w:t>.</w:t>
      </w:r>
    </w:p>
    <w:p w14:paraId="32D8795F" w14:textId="2A25F407" w:rsidR="0098466E" w:rsidRPr="00ED7D17" w:rsidRDefault="00ED7D17" w:rsidP="00197FCF">
      <w:pPr>
        <w:adjustRightInd w:val="0"/>
        <w:snapToGrid w:val="0"/>
        <w:spacing w:before="180" w:after="120"/>
        <w:jc w:val="both"/>
        <w:rPr>
          <w:rFonts w:eastAsia="SimSun"/>
          <w:b/>
          <w:i/>
          <w:lang w:eastAsia="zh-CN"/>
        </w:rPr>
      </w:pPr>
      <w:r w:rsidRPr="00ED7D17">
        <w:rPr>
          <w:rFonts w:eastAsia="SimSun"/>
          <w:b/>
          <w:i/>
          <w:lang w:eastAsia="zh-CN"/>
        </w:rPr>
        <w:t xml:space="preserve">Observation 3: </w:t>
      </w:r>
      <w:r w:rsidR="000B39BF">
        <w:rPr>
          <w:rFonts w:eastAsia="SimSun"/>
          <w:b/>
          <w:i/>
          <w:lang w:eastAsia="zh-CN"/>
        </w:rPr>
        <w:t>T</w:t>
      </w:r>
      <w:r w:rsidR="000B39BF" w:rsidRPr="00ED7D17">
        <w:rPr>
          <w:rFonts w:eastAsia="SimSun"/>
          <w:b/>
          <w:i/>
          <w:lang w:eastAsia="zh-CN"/>
        </w:rPr>
        <w:t xml:space="preserve">here </w:t>
      </w:r>
      <w:r w:rsidRPr="00ED7D17">
        <w:rPr>
          <w:rFonts w:eastAsia="SimSun"/>
          <w:b/>
          <w:i/>
          <w:lang w:eastAsia="zh-CN"/>
        </w:rPr>
        <w:t xml:space="preserve">is no need to study channel modelling for </w:t>
      </w:r>
      <w:r w:rsidR="00956F53" w:rsidRPr="00956F53">
        <w:rPr>
          <w:rFonts w:eastAsia="SimSun"/>
          <w:b/>
          <w:i/>
          <w:lang w:eastAsia="zh-CN"/>
        </w:rPr>
        <w:t xml:space="preserve">specifying </w:t>
      </w:r>
      <w:r w:rsidRPr="00ED7D17">
        <w:rPr>
          <w:rFonts w:eastAsia="SimSun"/>
          <w:b/>
          <w:i/>
          <w:lang w:eastAsia="zh-CN"/>
        </w:rPr>
        <w:t>gNB-based sensing modes.</w:t>
      </w:r>
      <w:r w:rsidR="009C364D" w:rsidRPr="00ED7D17">
        <w:rPr>
          <w:rFonts w:eastAsia="SimSun"/>
          <w:b/>
          <w:i/>
          <w:lang w:eastAsia="zh-CN"/>
        </w:rPr>
        <w:t xml:space="preserve">  </w:t>
      </w:r>
      <w:r w:rsidR="0098466E" w:rsidRPr="00ED7D17">
        <w:rPr>
          <w:rFonts w:eastAsia="SimSun"/>
          <w:b/>
          <w:i/>
          <w:lang w:eastAsia="zh-CN"/>
        </w:rPr>
        <w:t xml:space="preserve"> </w:t>
      </w:r>
    </w:p>
    <w:p w14:paraId="007C1A9D" w14:textId="7A1C8EBD" w:rsidR="00197FCF" w:rsidRDefault="00ED7D17" w:rsidP="00197FCF">
      <w:pPr>
        <w:adjustRightInd w:val="0"/>
        <w:snapToGrid w:val="0"/>
        <w:spacing w:before="180" w:after="120"/>
        <w:jc w:val="both"/>
        <w:rPr>
          <w:rFonts w:eastAsia="SimSun"/>
          <w:lang w:eastAsia="zh-CN"/>
        </w:rPr>
      </w:pPr>
      <w:r>
        <w:rPr>
          <w:rFonts w:eastAsia="SimSun"/>
          <w:lang w:eastAsia="zh-CN"/>
        </w:rPr>
        <w:t>As for UE-involved sensing modes, channel modelling should be studied in prior to the study and identif</w:t>
      </w:r>
      <w:r w:rsidR="00F01571">
        <w:rPr>
          <w:rFonts w:eastAsia="SimSun"/>
          <w:lang w:eastAsia="zh-CN"/>
        </w:rPr>
        <w:t>ication of</w:t>
      </w:r>
      <w:r>
        <w:rPr>
          <w:rFonts w:eastAsia="SimSun"/>
          <w:lang w:eastAsia="zh-CN"/>
        </w:rPr>
        <w:t xml:space="preserve"> potential physical layer impact. Nevertheless, the channel modelling study is independent with the work for network architecture, and it is not required to choose one of them in Rel-19, both </w:t>
      </w:r>
      <w:proofErr w:type="gramStart"/>
      <w:r>
        <w:rPr>
          <w:rFonts w:eastAsia="SimSun"/>
          <w:lang w:eastAsia="zh-CN"/>
        </w:rPr>
        <w:t>work</w:t>
      </w:r>
      <w:proofErr w:type="gramEnd"/>
      <w:r>
        <w:rPr>
          <w:rFonts w:eastAsia="SimSun"/>
          <w:lang w:eastAsia="zh-CN"/>
        </w:rPr>
        <w:t xml:space="preserve"> can be promoted in parallel. </w:t>
      </w:r>
    </w:p>
    <w:p w14:paraId="64EEA25E" w14:textId="259EE169" w:rsidR="008B6F65" w:rsidRPr="00AD1AA1" w:rsidRDefault="00205BF7" w:rsidP="00D61EC4">
      <w:pPr>
        <w:rPr>
          <w:rFonts w:eastAsiaTheme="minorEastAsia"/>
          <w:lang w:eastAsia="zh-CN"/>
        </w:rPr>
      </w:pPr>
      <w:r w:rsidRPr="00205BF7">
        <w:rPr>
          <w:rFonts w:eastAsia="SimSun" w:hint="eastAsia"/>
          <w:b/>
          <w:i/>
          <w:lang w:eastAsia="zh-CN"/>
        </w:rPr>
        <w:t>P</w:t>
      </w:r>
      <w:r w:rsidRPr="00205BF7">
        <w:rPr>
          <w:rFonts w:eastAsia="SimSun"/>
          <w:b/>
          <w:i/>
          <w:lang w:eastAsia="zh-CN"/>
        </w:rPr>
        <w:t xml:space="preserve">roposal 5: </w:t>
      </w:r>
      <w:r w:rsidR="000B39BF">
        <w:rPr>
          <w:rFonts w:eastAsia="SimSun"/>
          <w:b/>
          <w:i/>
          <w:lang w:eastAsia="zh-CN"/>
        </w:rPr>
        <w:t>I</w:t>
      </w:r>
      <w:r w:rsidR="000B39BF" w:rsidRPr="00205BF7">
        <w:rPr>
          <w:rFonts w:eastAsia="SimSun"/>
          <w:b/>
          <w:i/>
          <w:lang w:eastAsia="zh-CN"/>
        </w:rPr>
        <w:t xml:space="preserve">f </w:t>
      </w:r>
      <w:r w:rsidRPr="00205BF7">
        <w:rPr>
          <w:rFonts w:eastAsia="SimSun"/>
          <w:b/>
          <w:i/>
          <w:lang w:eastAsia="zh-CN"/>
        </w:rPr>
        <w:t>channel modelling study is in the scope of integrated sensing and communications in Rel-19, it only targets to UE-involved sensing modes.</w:t>
      </w:r>
    </w:p>
    <w:p w14:paraId="31D7E8DC" w14:textId="77777777" w:rsidR="00616C51" w:rsidRPr="00433C39" w:rsidRDefault="00616C51" w:rsidP="00616C51">
      <w:pPr>
        <w:pStyle w:val="Heading1"/>
        <w:pBdr>
          <w:top w:val="none" w:sz="0" w:space="0" w:color="auto"/>
        </w:pBdr>
        <w:adjustRightInd w:val="0"/>
        <w:snapToGrid w:val="0"/>
        <w:ind w:left="431" w:hanging="431"/>
        <w:jc w:val="left"/>
        <w:rPr>
          <w:rFonts w:eastAsiaTheme="minorEastAsia"/>
          <w:lang w:eastAsia="zh-CN"/>
        </w:rPr>
      </w:pPr>
      <w:r>
        <w:rPr>
          <w:rFonts w:eastAsiaTheme="minorEastAsia"/>
          <w:lang w:eastAsia="zh-CN"/>
        </w:rPr>
        <w:t>Conclusions</w:t>
      </w:r>
    </w:p>
    <w:p w14:paraId="430D0B4D" w14:textId="7F55B0EF" w:rsidR="00A8664B" w:rsidRDefault="008B6F65" w:rsidP="00D61EC4">
      <w:pPr>
        <w:rPr>
          <w:rFonts w:eastAsiaTheme="minorEastAsia"/>
          <w:lang w:eastAsia="zh-CN"/>
        </w:rPr>
      </w:pPr>
      <w:r>
        <w:rPr>
          <w:rFonts w:eastAsiaTheme="minorEastAsia" w:hint="eastAsia"/>
          <w:lang w:val="en-US" w:eastAsia="zh-CN"/>
        </w:rPr>
        <w:t>I</w:t>
      </w:r>
      <w:r>
        <w:rPr>
          <w:rFonts w:eastAsiaTheme="minorEastAsia"/>
          <w:lang w:val="en-US" w:eastAsia="zh-CN"/>
        </w:rPr>
        <w:t>n this contribution, we discuss</w:t>
      </w:r>
      <w:r w:rsidR="00C05D70">
        <w:rPr>
          <w:rFonts w:eastAsiaTheme="minorEastAsia"/>
          <w:lang w:val="en-US" w:eastAsia="zh-CN"/>
        </w:rPr>
        <w:t xml:space="preserve">ed the scope for integrated sensing and commutations in </w:t>
      </w:r>
      <w:r>
        <w:rPr>
          <w:rFonts w:eastAsiaTheme="minorEastAsia"/>
          <w:lang w:val="en-US" w:eastAsia="zh-CN"/>
        </w:rPr>
        <w:t>Rel-1</w:t>
      </w:r>
      <w:r w:rsidR="00C05D70">
        <w:rPr>
          <w:rFonts w:eastAsiaTheme="minorEastAsia"/>
          <w:lang w:val="en-US" w:eastAsia="zh-CN"/>
        </w:rPr>
        <w:t>9</w:t>
      </w:r>
      <w:r>
        <w:rPr>
          <w:rFonts w:eastAsiaTheme="minorEastAsia"/>
          <w:lang w:val="en-US" w:eastAsia="zh-CN"/>
        </w:rPr>
        <w:t xml:space="preserve">. The </w:t>
      </w:r>
      <w:r w:rsidR="004D3B83">
        <w:rPr>
          <w:rFonts w:eastAsiaTheme="minorEastAsia"/>
          <w:lang w:val="en-US" w:eastAsia="zh-CN"/>
        </w:rPr>
        <w:t xml:space="preserve">observation </w:t>
      </w:r>
      <w:r w:rsidR="009D566C">
        <w:rPr>
          <w:rFonts w:eastAsiaTheme="minorEastAsia"/>
          <w:lang w:val="en-US" w:eastAsia="zh-CN"/>
        </w:rPr>
        <w:t xml:space="preserve">and </w:t>
      </w:r>
      <w:r>
        <w:rPr>
          <w:rFonts w:eastAsiaTheme="minorEastAsia"/>
          <w:lang w:val="en-US" w:eastAsia="zh-CN"/>
        </w:rPr>
        <w:t xml:space="preserve">proposals are </w:t>
      </w:r>
      <w:r w:rsidR="00C05D70">
        <w:rPr>
          <w:rFonts w:eastAsiaTheme="minorEastAsia" w:hint="eastAsia"/>
          <w:lang w:val="en-US" w:eastAsia="zh-CN"/>
        </w:rPr>
        <w:t>given</w:t>
      </w:r>
      <w:r>
        <w:rPr>
          <w:rFonts w:eastAsiaTheme="minorEastAsia"/>
          <w:lang w:val="en-US" w:eastAsia="zh-CN"/>
        </w:rPr>
        <w:t xml:space="preserve"> as follow</w:t>
      </w:r>
      <w:r w:rsidR="00C05D70">
        <w:rPr>
          <w:rFonts w:eastAsiaTheme="minorEastAsia" w:hint="eastAsia"/>
          <w:lang w:val="en-US" w:eastAsia="zh-CN"/>
        </w:rPr>
        <w:t>ing</w:t>
      </w:r>
      <w:r>
        <w:rPr>
          <w:rFonts w:eastAsiaTheme="minorEastAsia"/>
          <w:lang w:val="en-US" w:eastAsia="zh-CN"/>
        </w:rPr>
        <w:t>:</w:t>
      </w:r>
    </w:p>
    <w:p w14:paraId="6670F29B" w14:textId="18AA672D" w:rsidR="0026401B" w:rsidRDefault="0026401B" w:rsidP="0026401B">
      <w:pPr>
        <w:adjustRightInd w:val="0"/>
        <w:snapToGrid w:val="0"/>
        <w:spacing w:before="180" w:after="120"/>
        <w:jc w:val="both"/>
        <w:rPr>
          <w:rFonts w:eastAsia="SimSun"/>
          <w:b/>
          <w:i/>
          <w:lang w:eastAsia="zh-CN"/>
        </w:rPr>
      </w:pPr>
      <w:r w:rsidRPr="00035E5E">
        <w:rPr>
          <w:rFonts w:eastAsia="SimSun"/>
          <w:b/>
          <w:i/>
          <w:lang w:eastAsia="zh-CN"/>
        </w:rPr>
        <w:lastRenderedPageBreak/>
        <w:t>Observation</w:t>
      </w:r>
      <w:r>
        <w:rPr>
          <w:rFonts w:eastAsia="SimSun"/>
          <w:b/>
          <w:i/>
          <w:lang w:eastAsia="zh-CN"/>
        </w:rPr>
        <w:t xml:space="preserve"> </w:t>
      </w:r>
      <w:r w:rsidRPr="00035E5E">
        <w:rPr>
          <w:rFonts w:eastAsia="SimSun"/>
          <w:b/>
          <w:i/>
          <w:lang w:eastAsia="zh-CN"/>
        </w:rPr>
        <w:t xml:space="preserve">1: UE-involved sensing modes at least endures 4 to 8 times degradation in terms of sensing distance compared </w:t>
      </w:r>
      <w:r w:rsidR="0059330C">
        <w:rPr>
          <w:rFonts w:eastAsia="SimSun"/>
          <w:b/>
          <w:i/>
          <w:lang w:eastAsia="zh-CN"/>
        </w:rPr>
        <w:t xml:space="preserve">with </w:t>
      </w:r>
      <w:r>
        <w:rPr>
          <w:rFonts w:eastAsia="SimSun"/>
          <w:b/>
          <w:i/>
          <w:lang w:eastAsia="zh-CN"/>
        </w:rPr>
        <w:t>gNB</w:t>
      </w:r>
      <w:r w:rsidRPr="00035E5E">
        <w:rPr>
          <w:rFonts w:eastAsia="SimSun"/>
          <w:b/>
          <w:i/>
          <w:lang w:eastAsia="zh-CN"/>
        </w:rPr>
        <w:t>-based sensing modes due to lower transmit power and</w:t>
      </w:r>
      <w:r w:rsidRPr="00035E5E">
        <w:rPr>
          <w:rFonts w:eastAsia="SimSun" w:hint="eastAsia"/>
          <w:b/>
          <w:i/>
          <w:lang w:eastAsia="zh-CN"/>
        </w:rPr>
        <w:t>/</w:t>
      </w:r>
      <w:r w:rsidRPr="00035E5E">
        <w:rPr>
          <w:rFonts w:eastAsia="SimSun"/>
          <w:b/>
          <w:i/>
          <w:lang w:eastAsia="zh-CN"/>
        </w:rPr>
        <w:t>or smaller antenna array.</w:t>
      </w:r>
    </w:p>
    <w:p w14:paraId="6C18A4C6" w14:textId="5B3A2D4B" w:rsidR="0026401B" w:rsidRPr="0000068F" w:rsidRDefault="0026401B" w:rsidP="0026401B">
      <w:pPr>
        <w:adjustRightInd w:val="0"/>
        <w:snapToGrid w:val="0"/>
        <w:spacing w:before="180" w:after="120"/>
        <w:jc w:val="both"/>
        <w:rPr>
          <w:rFonts w:eastAsia="SimSun"/>
          <w:b/>
          <w:i/>
          <w:lang w:eastAsia="zh-CN"/>
        </w:rPr>
      </w:pPr>
      <w:r w:rsidRPr="0000068F">
        <w:rPr>
          <w:rFonts w:eastAsia="SimSun" w:hint="eastAsia"/>
          <w:b/>
          <w:i/>
          <w:lang w:eastAsia="zh-CN"/>
        </w:rPr>
        <w:t>O</w:t>
      </w:r>
      <w:r w:rsidRPr="0000068F">
        <w:rPr>
          <w:rFonts w:eastAsia="SimSun"/>
          <w:b/>
          <w:i/>
          <w:lang w:eastAsia="zh-CN"/>
        </w:rPr>
        <w:t>bservation</w:t>
      </w:r>
      <w:r>
        <w:rPr>
          <w:rFonts w:eastAsia="SimSun"/>
          <w:b/>
          <w:i/>
          <w:lang w:eastAsia="zh-CN"/>
        </w:rPr>
        <w:t xml:space="preserve"> 2</w:t>
      </w:r>
      <w:r w:rsidRPr="0000068F">
        <w:rPr>
          <w:rFonts w:eastAsia="SimSun"/>
          <w:b/>
          <w:i/>
          <w:lang w:eastAsia="zh-CN"/>
        </w:rPr>
        <w:t xml:space="preserve">: </w:t>
      </w:r>
      <w:r w:rsidR="000B39BF">
        <w:rPr>
          <w:rFonts w:eastAsia="SimSun"/>
          <w:b/>
          <w:i/>
          <w:lang w:eastAsia="zh-CN"/>
        </w:rPr>
        <w:t>T</w:t>
      </w:r>
      <w:r w:rsidR="000B39BF" w:rsidRPr="0000068F">
        <w:rPr>
          <w:rFonts w:eastAsia="SimSun"/>
          <w:b/>
          <w:i/>
          <w:lang w:eastAsia="zh-CN"/>
        </w:rPr>
        <w:t xml:space="preserve">here </w:t>
      </w:r>
      <w:r w:rsidRPr="0000068F">
        <w:rPr>
          <w:rFonts w:eastAsia="SimSun"/>
          <w:b/>
          <w:i/>
          <w:lang w:eastAsia="zh-CN"/>
        </w:rPr>
        <w:t>is no RAN1(</w:t>
      </w:r>
      <w:proofErr w:type="spellStart"/>
      <w:r w:rsidRPr="0000068F">
        <w:rPr>
          <w:rFonts w:eastAsia="SimSun"/>
          <w:b/>
          <w:i/>
          <w:lang w:eastAsia="zh-CN"/>
        </w:rPr>
        <w:t>Uu</w:t>
      </w:r>
      <w:proofErr w:type="spellEnd"/>
      <w:r w:rsidRPr="0000068F">
        <w:rPr>
          <w:rFonts w:eastAsia="SimSun"/>
          <w:b/>
          <w:i/>
          <w:lang w:eastAsia="zh-CN"/>
        </w:rPr>
        <w:t xml:space="preserve"> interface) impact for network-based sensing modes.</w:t>
      </w:r>
    </w:p>
    <w:p w14:paraId="6CF41D65" w14:textId="61E88045" w:rsidR="0026401B" w:rsidRPr="0026401B" w:rsidRDefault="0026401B" w:rsidP="0026401B">
      <w:pPr>
        <w:adjustRightInd w:val="0"/>
        <w:snapToGrid w:val="0"/>
        <w:spacing w:before="180" w:after="120"/>
        <w:jc w:val="both"/>
        <w:rPr>
          <w:rFonts w:eastAsia="SimSun"/>
          <w:b/>
          <w:i/>
          <w:lang w:eastAsia="zh-CN"/>
        </w:rPr>
      </w:pPr>
      <w:r w:rsidRPr="00ED7D17">
        <w:rPr>
          <w:rFonts w:eastAsia="SimSun"/>
          <w:b/>
          <w:i/>
          <w:lang w:eastAsia="zh-CN"/>
        </w:rPr>
        <w:t xml:space="preserve">Observation 3: </w:t>
      </w:r>
      <w:r w:rsidR="000B39BF">
        <w:rPr>
          <w:rFonts w:eastAsia="SimSun"/>
          <w:b/>
          <w:i/>
          <w:lang w:eastAsia="zh-CN"/>
        </w:rPr>
        <w:t>T</w:t>
      </w:r>
      <w:r w:rsidR="000B39BF" w:rsidRPr="00ED7D17">
        <w:rPr>
          <w:rFonts w:eastAsia="SimSun"/>
          <w:b/>
          <w:i/>
          <w:lang w:eastAsia="zh-CN"/>
        </w:rPr>
        <w:t xml:space="preserve">here </w:t>
      </w:r>
      <w:r w:rsidRPr="00ED7D17">
        <w:rPr>
          <w:rFonts w:eastAsia="SimSun"/>
          <w:b/>
          <w:i/>
          <w:lang w:eastAsia="zh-CN"/>
        </w:rPr>
        <w:t xml:space="preserve">is no need to study channel modelling for gNB-based sensing modes.   </w:t>
      </w:r>
    </w:p>
    <w:p w14:paraId="52B8D583" w14:textId="2F8DB1BB" w:rsidR="00F819FD" w:rsidRPr="00C071F4" w:rsidRDefault="00F819FD" w:rsidP="00F819FD">
      <w:pPr>
        <w:adjustRightInd w:val="0"/>
        <w:snapToGrid w:val="0"/>
        <w:spacing w:before="180" w:after="120"/>
        <w:jc w:val="both"/>
        <w:rPr>
          <w:rFonts w:eastAsia="SimSun"/>
          <w:b/>
          <w:i/>
          <w:lang w:eastAsia="zh-CN"/>
        </w:rPr>
      </w:pPr>
      <w:r w:rsidRPr="00C071F4">
        <w:rPr>
          <w:rFonts w:eastAsia="SimSun"/>
          <w:b/>
          <w:i/>
          <w:lang w:eastAsia="zh-CN"/>
        </w:rPr>
        <w:t>Proposal</w:t>
      </w:r>
      <w:r>
        <w:rPr>
          <w:rFonts w:eastAsia="SimSun"/>
          <w:b/>
          <w:i/>
          <w:lang w:eastAsia="zh-CN"/>
        </w:rPr>
        <w:t xml:space="preserve"> 1</w:t>
      </w:r>
      <w:r w:rsidRPr="00C071F4">
        <w:rPr>
          <w:rFonts w:eastAsia="SimSun"/>
          <w:b/>
          <w:i/>
          <w:lang w:eastAsia="zh-CN"/>
        </w:rPr>
        <w:t xml:space="preserve">: </w:t>
      </w:r>
      <w:r w:rsidR="000B39BF">
        <w:rPr>
          <w:rFonts w:eastAsia="SimSun"/>
          <w:b/>
          <w:i/>
          <w:lang w:eastAsia="zh-CN"/>
        </w:rPr>
        <w:t>T</w:t>
      </w:r>
      <w:r w:rsidR="000B39BF" w:rsidRPr="00C071F4">
        <w:rPr>
          <w:rFonts w:eastAsia="SimSun"/>
          <w:b/>
          <w:i/>
          <w:lang w:eastAsia="zh-CN"/>
        </w:rPr>
        <w:t xml:space="preserve">he </w:t>
      </w:r>
      <w:r w:rsidRPr="00C071F4">
        <w:rPr>
          <w:rFonts w:eastAsia="SimSun"/>
          <w:b/>
          <w:i/>
          <w:lang w:eastAsia="zh-CN"/>
        </w:rPr>
        <w:t xml:space="preserve">use cases of smart transportation and low-altitude UAV </w:t>
      </w:r>
      <w:r w:rsidR="004A6309">
        <w:rPr>
          <w:rFonts w:eastAsia="SimSun"/>
          <w:b/>
          <w:i/>
          <w:lang w:eastAsia="zh-CN"/>
        </w:rPr>
        <w:t>are</w:t>
      </w:r>
      <w:r w:rsidRPr="00C071F4">
        <w:rPr>
          <w:rFonts w:eastAsia="SimSun"/>
          <w:b/>
          <w:i/>
          <w:lang w:eastAsia="zh-CN"/>
        </w:rPr>
        <w:t xml:space="preserve"> prioritized in </w:t>
      </w:r>
      <w:r w:rsidRPr="00C071F4">
        <w:rPr>
          <w:rFonts w:eastAsia="SimSun" w:hint="eastAsia"/>
          <w:b/>
          <w:i/>
          <w:lang w:eastAsia="zh-CN"/>
        </w:rPr>
        <w:t>Rel</w:t>
      </w:r>
      <w:r w:rsidRPr="00C071F4">
        <w:rPr>
          <w:rFonts w:eastAsia="SimSun"/>
          <w:b/>
          <w:i/>
          <w:lang w:eastAsia="zh-CN"/>
        </w:rPr>
        <w:t>-19.</w:t>
      </w:r>
    </w:p>
    <w:p w14:paraId="76AD8193" w14:textId="69E82487" w:rsidR="00F454BB" w:rsidRPr="00433C39" w:rsidRDefault="00F454BB" w:rsidP="00F454BB">
      <w:pPr>
        <w:adjustRightInd w:val="0"/>
        <w:snapToGrid w:val="0"/>
        <w:spacing w:beforeLines="50" w:before="120" w:after="0"/>
        <w:jc w:val="both"/>
        <w:rPr>
          <w:rFonts w:eastAsiaTheme="minorEastAsia"/>
          <w:b/>
          <w:i/>
          <w:color w:val="FF0000"/>
          <w:lang w:val="en-US" w:eastAsia="zh-CN"/>
        </w:rPr>
      </w:pPr>
      <w:r w:rsidRPr="00433C39">
        <w:rPr>
          <w:b/>
          <w:i/>
          <w:lang w:eastAsia="zh-CN"/>
        </w:rPr>
        <w:t>Proposal</w:t>
      </w:r>
      <w:r>
        <w:rPr>
          <w:b/>
          <w:i/>
          <w:lang w:eastAsia="zh-CN"/>
        </w:rPr>
        <w:t xml:space="preserve"> </w:t>
      </w:r>
      <w:r w:rsidR="00DE27A2">
        <w:rPr>
          <w:b/>
          <w:i/>
          <w:lang w:eastAsia="zh-CN"/>
        </w:rPr>
        <w:t>2</w:t>
      </w:r>
      <w:r w:rsidRPr="00433C39">
        <w:rPr>
          <w:b/>
          <w:i/>
          <w:lang w:eastAsia="zh-CN"/>
        </w:rPr>
        <w:t xml:space="preserve">: </w:t>
      </w:r>
      <w:r w:rsidR="000B39BF">
        <w:rPr>
          <w:b/>
          <w:i/>
          <w:lang w:eastAsia="zh-CN"/>
        </w:rPr>
        <w:t xml:space="preserve">The </w:t>
      </w:r>
      <w:r>
        <w:rPr>
          <w:b/>
          <w:i/>
          <w:lang w:eastAsia="zh-CN"/>
        </w:rPr>
        <w:t xml:space="preserve">scope of </w:t>
      </w:r>
      <w:r w:rsidRPr="00C05D70">
        <w:rPr>
          <w:b/>
          <w:i/>
          <w:lang w:eastAsia="zh-CN"/>
        </w:rPr>
        <w:t xml:space="preserve">integrated sensing and communications in </w:t>
      </w:r>
      <w:r>
        <w:rPr>
          <w:b/>
          <w:i/>
          <w:lang w:eastAsia="zh-CN"/>
        </w:rPr>
        <w:t>Rel-</w:t>
      </w:r>
      <w:r w:rsidRPr="00C05D70">
        <w:rPr>
          <w:b/>
          <w:i/>
          <w:lang w:eastAsia="zh-CN"/>
        </w:rPr>
        <w:t>19</w:t>
      </w:r>
      <w:r>
        <w:rPr>
          <w:b/>
          <w:i/>
          <w:lang w:eastAsia="zh-CN"/>
        </w:rPr>
        <w:t xml:space="preserve"> </w:t>
      </w:r>
      <w:r w:rsidR="00DE27A2">
        <w:rPr>
          <w:b/>
          <w:i/>
          <w:lang w:eastAsia="zh-CN"/>
        </w:rPr>
        <w:t>should include the work for RAN signalling as following</w:t>
      </w:r>
    </w:p>
    <w:tbl>
      <w:tblPr>
        <w:tblStyle w:val="TableGrid"/>
        <w:tblW w:w="0" w:type="auto"/>
        <w:tblLook w:val="04A0" w:firstRow="1" w:lastRow="0" w:firstColumn="1" w:lastColumn="0" w:noHBand="0" w:noVBand="1"/>
      </w:tblPr>
      <w:tblGrid>
        <w:gridCol w:w="9621"/>
      </w:tblGrid>
      <w:tr w:rsidR="00F454BB" w14:paraId="28A02963" w14:textId="77777777" w:rsidTr="007E6587">
        <w:trPr>
          <w:trHeight w:val="1544"/>
        </w:trPr>
        <w:tc>
          <w:tcPr>
            <w:tcW w:w="9621" w:type="dxa"/>
          </w:tcPr>
          <w:p w14:paraId="02A6FBEE" w14:textId="77777777" w:rsidR="00002D55" w:rsidRPr="00C05D70" w:rsidRDefault="00002D55" w:rsidP="00002D55">
            <w:pPr>
              <w:pStyle w:val="ListParagraph"/>
              <w:numPr>
                <w:ilvl w:val="0"/>
                <w:numId w:val="22"/>
              </w:numPr>
              <w:spacing w:beforeLines="50" w:before="120" w:afterLines="50" w:after="120"/>
              <w:rPr>
                <w:rFonts w:eastAsia="SimSun"/>
                <w:i/>
                <w:sz w:val="20"/>
                <w:szCs w:val="21"/>
                <w:lang w:val="en-US" w:eastAsia="zh-CN"/>
              </w:rPr>
            </w:pPr>
            <w:r w:rsidRPr="00C05D70">
              <w:rPr>
                <w:rFonts w:eastAsia="SimSun"/>
                <w:i/>
                <w:sz w:val="20"/>
                <w:szCs w:val="21"/>
                <w:lang w:val="en-US" w:eastAsia="zh-CN"/>
              </w:rPr>
              <w:t xml:space="preserve">Study and define the </w:t>
            </w:r>
            <w:r>
              <w:rPr>
                <w:rFonts w:eastAsia="SimSun"/>
                <w:i/>
                <w:sz w:val="20"/>
                <w:szCs w:val="21"/>
                <w:lang w:val="en-US" w:eastAsia="zh-CN"/>
              </w:rPr>
              <w:t>framework</w:t>
            </w:r>
            <w:r w:rsidRPr="00C05D70">
              <w:rPr>
                <w:rFonts w:eastAsia="SimSun"/>
                <w:i/>
                <w:sz w:val="20"/>
                <w:szCs w:val="21"/>
                <w:lang w:val="en-US" w:eastAsia="zh-CN"/>
              </w:rPr>
              <w:t xml:space="preserve"> to support the Integrated Sensing and Communications, in collaboration with SA2 </w:t>
            </w:r>
            <w:r>
              <w:rPr>
                <w:rFonts w:eastAsia="SimSun"/>
                <w:i/>
                <w:sz w:val="20"/>
                <w:szCs w:val="21"/>
                <w:lang w:val="en-US" w:eastAsia="zh-CN"/>
              </w:rPr>
              <w:t>if</w:t>
            </w:r>
            <w:r w:rsidRPr="00C05D70">
              <w:rPr>
                <w:rFonts w:eastAsia="SimSun"/>
                <w:i/>
                <w:sz w:val="20"/>
                <w:szCs w:val="21"/>
                <w:lang w:val="en-US" w:eastAsia="zh-CN"/>
              </w:rPr>
              <w:t xml:space="preserve"> needed</w:t>
            </w:r>
          </w:p>
          <w:p w14:paraId="5B1B93FB" w14:textId="77777777" w:rsidR="00002D55" w:rsidRDefault="00002D55" w:rsidP="00002D55">
            <w:pPr>
              <w:pStyle w:val="ListParagraph"/>
              <w:numPr>
                <w:ilvl w:val="0"/>
                <w:numId w:val="22"/>
              </w:numPr>
              <w:spacing w:beforeLines="50" w:before="120" w:afterLines="50" w:after="120"/>
              <w:rPr>
                <w:rFonts w:eastAsia="SimSun"/>
                <w:i/>
                <w:sz w:val="20"/>
                <w:szCs w:val="21"/>
                <w:lang w:val="en-US" w:eastAsia="zh-CN"/>
              </w:rPr>
            </w:pPr>
            <w:r w:rsidRPr="00C05D70">
              <w:rPr>
                <w:rFonts w:eastAsia="SimSun"/>
                <w:i/>
                <w:sz w:val="20"/>
                <w:szCs w:val="21"/>
                <w:lang w:val="en-US" w:eastAsia="zh-CN"/>
              </w:rPr>
              <w:t xml:space="preserve">Study and define the sensing data to report, in collaboration with SA2 </w:t>
            </w:r>
            <w:r>
              <w:rPr>
                <w:rFonts w:eastAsia="SimSun"/>
                <w:i/>
                <w:sz w:val="20"/>
                <w:szCs w:val="21"/>
                <w:lang w:val="en-US" w:eastAsia="zh-CN"/>
              </w:rPr>
              <w:t xml:space="preserve">if </w:t>
            </w:r>
            <w:r w:rsidRPr="00C05D70">
              <w:rPr>
                <w:rFonts w:eastAsia="SimSun"/>
                <w:i/>
                <w:sz w:val="20"/>
                <w:szCs w:val="21"/>
                <w:lang w:val="en-US" w:eastAsia="zh-CN"/>
              </w:rPr>
              <w:t xml:space="preserve">needed. </w:t>
            </w:r>
          </w:p>
          <w:p w14:paraId="4F3468AA" w14:textId="198B7266" w:rsidR="005F614E" w:rsidRPr="000C526D" w:rsidRDefault="00002D55">
            <w:pPr>
              <w:pStyle w:val="ListParagraph"/>
              <w:numPr>
                <w:ilvl w:val="0"/>
                <w:numId w:val="22"/>
              </w:numPr>
              <w:spacing w:beforeLines="50" w:before="120" w:afterLines="50" w:after="120"/>
              <w:rPr>
                <w:rFonts w:eastAsia="SimSun"/>
                <w:i/>
                <w:sz w:val="20"/>
                <w:szCs w:val="21"/>
                <w:lang w:val="en-US" w:eastAsia="zh-CN"/>
              </w:rPr>
            </w:pPr>
            <w:r w:rsidRPr="00C05D70">
              <w:rPr>
                <w:rFonts w:eastAsia="SimSun"/>
                <w:i/>
                <w:sz w:val="20"/>
                <w:szCs w:val="21"/>
                <w:lang w:val="en-US" w:eastAsia="zh-CN"/>
              </w:rPr>
              <w:t>Study and define signaling interactions to support Integrated Sensing and Communications including the sensing initiation, sensing data report</w:t>
            </w:r>
            <w:r>
              <w:rPr>
                <w:rFonts w:eastAsia="SimSun"/>
                <w:i/>
                <w:sz w:val="20"/>
                <w:szCs w:val="21"/>
                <w:lang w:val="en-US" w:eastAsia="zh-CN"/>
              </w:rPr>
              <w:t>,</w:t>
            </w:r>
            <w:r w:rsidRPr="00C05D70">
              <w:rPr>
                <w:rFonts w:eastAsia="SimSun"/>
                <w:i/>
                <w:sz w:val="20"/>
                <w:szCs w:val="21"/>
                <w:lang w:val="en-US" w:eastAsia="zh-CN"/>
              </w:rPr>
              <w:t xml:space="preserve"> </w:t>
            </w:r>
            <w:r>
              <w:rPr>
                <w:rFonts w:eastAsia="SimSun"/>
                <w:i/>
                <w:sz w:val="20"/>
                <w:szCs w:val="21"/>
                <w:lang w:val="en-US" w:eastAsia="zh-CN"/>
              </w:rPr>
              <w:t xml:space="preserve">sensing termination </w:t>
            </w:r>
            <w:r w:rsidRPr="00C05D70">
              <w:rPr>
                <w:rFonts w:eastAsia="SimSun"/>
                <w:i/>
                <w:sz w:val="20"/>
                <w:szCs w:val="21"/>
                <w:lang w:val="en-US" w:eastAsia="zh-CN"/>
              </w:rPr>
              <w:t>etc.</w:t>
            </w:r>
          </w:p>
        </w:tc>
      </w:tr>
    </w:tbl>
    <w:p w14:paraId="5F430600" w14:textId="15B07080" w:rsidR="00DE27A2" w:rsidRPr="00DE27A2" w:rsidRDefault="00DE27A2" w:rsidP="00F454BB">
      <w:pPr>
        <w:adjustRightInd w:val="0"/>
        <w:snapToGrid w:val="0"/>
        <w:spacing w:before="180" w:after="120"/>
        <w:jc w:val="both"/>
        <w:rPr>
          <w:rFonts w:eastAsia="SimSun"/>
          <w:b/>
          <w:i/>
          <w:lang w:eastAsia="zh-CN"/>
        </w:rPr>
      </w:pPr>
      <w:r w:rsidRPr="00F454BB">
        <w:rPr>
          <w:rFonts w:eastAsia="SimSun"/>
          <w:b/>
          <w:i/>
          <w:lang w:eastAsia="zh-CN"/>
        </w:rPr>
        <w:t xml:space="preserve">Proposal </w:t>
      </w:r>
      <w:r>
        <w:rPr>
          <w:rFonts w:eastAsia="SimSun"/>
          <w:b/>
          <w:i/>
          <w:lang w:eastAsia="zh-CN"/>
        </w:rPr>
        <w:t>3</w:t>
      </w:r>
      <w:r w:rsidRPr="00F454BB">
        <w:rPr>
          <w:rFonts w:eastAsia="SimSun"/>
          <w:b/>
          <w:i/>
          <w:lang w:eastAsia="zh-CN"/>
        </w:rPr>
        <w:t xml:space="preserve">: </w:t>
      </w:r>
      <w:r w:rsidR="000B39BF">
        <w:rPr>
          <w:rFonts w:eastAsia="SimSun"/>
          <w:b/>
          <w:i/>
          <w:lang w:eastAsia="zh-CN"/>
        </w:rPr>
        <w:t xml:space="preserve">A </w:t>
      </w:r>
      <w:r>
        <w:rPr>
          <w:rFonts w:eastAsia="SimSun"/>
          <w:b/>
          <w:i/>
          <w:lang w:eastAsia="zh-CN"/>
        </w:rPr>
        <w:t xml:space="preserve">work item led by RAN3 is expected for </w:t>
      </w:r>
      <w:r w:rsidRPr="00F454BB">
        <w:rPr>
          <w:rFonts w:eastAsia="SimSun"/>
          <w:b/>
          <w:i/>
          <w:lang w:eastAsia="zh-CN"/>
        </w:rPr>
        <w:t>RAN signalling to support integrated sensing and communications.</w:t>
      </w:r>
    </w:p>
    <w:p w14:paraId="58A6848F" w14:textId="0B14791E" w:rsidR="00F454BB" w:rsidRDefault="00F454BB" w:rsidP="00F454BB">
      <w:pPr>
        <w:adjustRightInd w:val="0"/>
        <w:snapToGrid w:val="0"/>
        <w:spacing w:before="180" w:after="120"/>
        <w:jc w:val="both"/>
        <w:rPr>
          <w:rFonts w:eastAsia="SimSun"/>
          <w:lang w:eastAsia="zh-CN"/>
        </w:rPr>
      </w:pPr>
      <w:r w:rsidRPr="00F819FD">
        <w:rPr>
          <w:rFonts w:eastAsia="SimSun"/>
          <w:b/>
          <w:i/>
          <w:lang w:eastAsia="zh-CN"/>
        </w:rPr>
        <w:t>Proposal</w:t>
      </w:r>
      <w:r>
        <w:rPr>
          <w:rFonts w:eastAsia="SimSun"/>
          <w:b/>
          <w:i/>
          <w:lang w:eastAsia="zh-CN"/>
        </w:rPr>
        <w:t xml:space="preserve"> 4</w:t>
      </w:r>
      <w:r w:rsidRPr="00F819FD">
        <w:rPr>
          <w:rFonts w:eastAsia="SimSun"/>
          <w:b/>
          <w:i/>
          <w:lang w:eastAsia="zh-CN"/>
        </w:rPr>
        <w:t xml:space="preserve">: </w:t>
      </w:r>
      <w:r w:rsidR="000B39BF">
        <w:rPr>
          <w:rFonts w:eastAsia="SimSun"/>
          <w:b/>
          <w:i/>
          <w:lang w:eastAsia="zh-CN"/>
        </w:rPr>
        <w:t>T</w:t>
      </w:r>
      <w:r w:rsidR="000B39BF" w:rsidRPr="00F819FD">
        <w:rPr>
          <w:rFonts w:eastAsia="SimSun"/>
          <w:b/>
          <w:i/>
          <w:lang w:eastAsia="zh-CN"/>
        </w:rPr>
        <w:t xml:space="preserve">he </w:t>
      </w:r>
      <w:proofErr w:type="spellStart"/>
      <w:r>
        <w:rPr>
          <w:rFonts w:eastAsia="SimSun"/>
          <w:b/>
          <w:i/>
          <w:lang w:eastAsia="zh-CN"/>
        </w:rPr>
        <w:t>gNB</w:t>
      </w:r>
      <w:proofErr w:type="spellEnd"/>
      <w:r w:rsidRPr="00F819FD">
        <w:rPr>
          <w:rFonts w:eastAsia="SimSun"/>
          <w:b/>
          <w:i/>
          <w:lang w:eastAsia="zh-CN"/>
        </w:rPr>
        <w:t>-based sensing modes are prioritized in Rel-19.</w:t>
      </w:r>
    </w:p>
    <w:p w14:paraId="2A5F1245" w14:textId="15289FCF" w:rsidR="00F454BB" w:rsidRPr="00F819FD" w:rsidRDefault="00F454BB" w:rsidP="00F819FD">
      <w:pPr>
        <w:adjustRightInd w:val="0"/>
        <w:snapToGrid w:val="0"/>
        <w:spacing w:before="180" w:after="120"/>
        <w:jc w:val="both"/>
        <w:rPr>
          <w:rFonts w:eastAsia="SimSun"/>
          <w:b/>
          <w:i/>
          <w:lang w:eastAsia="zh-CN"/>
        </w:rPr>
      </w:pPr>
      <w:r w:rsidRPr="00205BF7">
        <w:rPr>
          <w:rFonts w:eastAsia="SimSun" w:hint="eastAsia"/>
          <w:b/>
          <w:i/>
          <w:lang w:eastAsia="zh-CN"/>
        </w:rPr>
        <w:t>P</w:t>
      </w:r>
      <w:r w:rsidRPr="00205BF7">
        <w:rPr>
          <w:rFonts w:eastAsia="SimSun"/>
          <w:b/>
          <w:i/>
          <w:lang w:eastAsia="zh-CN"/>
        </w:rPr>
        <w:t xml:space="preserve">roposal 5: </w:t>
      </w:r>
      <w:r w:rsidR="000B39BF">
        <w:rPr>
          <w:rFonts w:eastAsia="SimSun"/>
          <w:b/>
          <w:i/>
          <w:lang w:eastAsia="zh-CN"/>
        </w:rPr>
        <w:t>I</w:t>
      </w:r>
      <w:r w:rsidR="000B39BF" w:rsidRPr="00205BF7">
        <w:rPr>
          <w:rFonts w:eastAsia="SimSun"/>
          <w:b/>
          <w:i/>
          <w:lang w:eastAsia="zh-CN"/>
        </w:rPr>
        <w:t xml:space="preserve">f </w:t>
      </w:r>
      <w:r w:rsidRPr="00205BF7">
        <w:rPr>
          <w:rFonts w:eastAsia="SimSun"/>
          <w:b/>
          <w:i/>
          <w:lang w:eastAsia="zh-CN"/>
        </w:rPr>
        <w:t>channel modelling study is in the scope of integrated sensing and communications in Rel-19, it only targets to UE-involved sensing modes.</w:t>
      </w:r>
    </w:p>
    <w:p w14:paraId="32FBA52B" w14:textId="77777777" w:rsidR="00565248" w:rsidRDefault="00565248" w:rsidP="00565248">
      <w:pPr>
        <w:pStyle w:val="Heading1"/>
        <w:pBdr>
          <w:top w:val="none" w:sz="0" w:space="0" w:color="auto"/>
        </w:pBdr>
      </w:pPr>
      <w:r>
        <w:t>References</w:t>
      </w:r>
    </w:p>
    <w:p w14:paraId="4924CD81" w14:textId="7C8FF409" w:rsidR="004D3B83" w:rsidRPr="00F454BB" w:rsidRDefault="004D3B83">
      <w:pPr>
        <w:pStyle w:val="References"/>
        <w:numPr>
          <w:ilvl w:val="0"/>
          <w:numId w:val="8"/>
        </w:numPr>
        <w:autoSpaceDE w:val="0"/>
        <w:autoSpaceDN w:val="0"/>
        <w:snapToGrid w:val="0"/>
        <w:spacing w:after="60"/>
        <w:jc w:val="both"/>
        <w:rPr>
          <w:sz w:val="20"/>
          <w:lang w:val="en-GB"/>
        </w:rPr>
      </w:pPr>
      <w:r w:rsidRPr="004D3B83">
        <w:rPr>
          <w:sz w:val="20"/>
          <w:lang w:val="en-GB"/>
        </w:rPr>
        <w:t>SP-220717</w:t>
      </w:r>
      <w:r>
        <w:rPr>
          <w:sz w:val="20"/>
          <w:lang w:val="en-GB"/>
        </w:rPr>
        <w:t xml:space="preserve">, </w:t>
      </w:r>
      <w:r w:rsidRPr="004D3B83">
        <w:rPr>
          <w:sz w:val="20"/>
          <w:lang w:val="en-GB"/>
        </w:rPr>
        <w:t>Revised SID on Integrated Sensing and Communication</w:t>
      </w:r>
      <w:r>
        <w:rPr>
          <w:sz w:val="20"/>
          <w:lang w:val="en-GB"/>
        </w:rPr>
        <w:t xml:space="preserve">. </w:t>
      </w:r>
      <w:r w:rsidRPr="00F454BB">
        <w:rPr>
          <w:sz w:val="20"/>
          <w:lang w:val="en-GB"/>
        </w:rPr>
        <w:t>3GPP TSG SA Meeting #96</w:t>
      </w:r>
      <w:r w:rsidR="00D20785" w:rsidRPr="00F454BB">
        <w:rPr>
          <w:sz w:val="20"/>
          <w:lang w:val="en-GB"/>
        </w:rPr>
        <w:t>, June 07-10, 2022</w:t>
      </w:r>
      <w:r w:rsidRPr="00F454BB">
        <w:rPr>
          <w:sz w:val="20"/>
          <w:lang w:val="en-GB"/>
        </w:rPr>
        <w:t>.</w:t>
      </w:r>
    </w:p>
    <w:p w14:paraId="4B139CBD" w14:textId="42028345" w:rsidR="0021300C" w:rsidRPr="00F454BB" w:rsidRDefault="00D20785">
      <w:pPr>
        <w:pStyle w:val="References"/>
        <w:numPr>
          <w:ilvl w:val="0"/>
          <w:numId w:val="8"/>
        </w:numPr>
        <w:autoSpaceDE w:val="0"/>
        <w:autoSpaceDN w:val="0"/>
        <w:snapToGrid w:val="0"/>
        <w:spacing w:after="60"/>
        <w:jc w:val="both"/>
        <w:rPr>
          <w:sz w:val="20"/>
          <w:lang w:val="en-GB"/>
        </w:rPr>
      </w:pPr>
      <w:r w:rsidRPr="00F454BB">
        <w:rPr>
          <w:sz w:val="20"/>
          <w:lang w:val="en-GB"/>
        </w:rPr>
        <w:t xml:space="preserve">3GPP </w:t>
      </w:r>
      <w:r w:rsidR="0021300C" w:rsidRPr="00F454BB">
        <w:rPr>
          <w:rFonts w:hint="eastAsia"/>
          <w:sz w:val="20"/>
          <w:lang w:val="en-GB"/>
        </w:rPr>
        <w:t>T</w:t>
      </w:r>
      <w:r w:rsidR="0021300C" w:rsidRPr="00F454BB">
        <w:rPr>
          <w:sz w:val="20"/>
          <w:lang w:val="en-GB"/>
        </w:rPr>
        <w:t>R 22.837</w:t>
      </w:r>
      <w:r w:rsidR="004D3B83" w:rsidRPr="00F454BB">
        <w:rPr>
          <w:sz w:val="20"/>
          <w:lang w:val="en-GB"/>
        </w:rPr>
        <w:t>.</w:t>
      </w:r>
    </w:p>
    <w:p w14:paraId="5940761D" w14:textId="647BBFA6" w:rsidR="0021300C" w:rsidRPr="00F454BB" w:rsidRDefault="008D5B9A">
      <w:pPr>
        <w:pStyle w:val="References"/>
        <w:numPr>
          <w:ilvl w:val="0"/>
          <w:numId w:val="8"/>
        </w:numPr>
        <w:autoSpaceDE w:val="0"/>
        <w:autoSpaceDN w:val="0"/>
        <w:snapToGrid w:val="0"/>
        <w:spacing w:after="60"/>
        <w:jc w:val="both"/>
        <w:rPr>
          <w:sz w:val="20"/>
          <w:lang w:val="en-GB"/>
        </w:rPr>
      </w:pPr>
      <w:r w:rsidRPr="008D5B9A">
        <w:rPr>
          <w:sz w:val="20"/>
          <w:lang w:val="en-GB"/>
        </w:rPr>
        <w:t>SP-230507</w:t>
      </w:r>
      <w:r w:rsidR="004D3B83">
        <w:rPr>
          <w:sz w:val="20"/>
          <w:lang w:val="en-GB"/>
        </w:rPr>
        <w:t xml:space="preserve">, </w:t>
      </w:r>
      <w:r w:rsidRPr="008D5B9A">
        <w:rPr>
          <w:sz w:val="20"/>
          <w:lang w:val="en-GB"/>
        </w:rPr>
        <w:t>New WID: Integrated Sensing and Communication (Sensing)</w:t>
      </w:r>
      <w:r w:rsidR="004D3B83">
        <w:rPr>
          <w:sz w:val="20"/>
          <w:lang w:val="en-GB"/>
        </w:rPr>
        <w:t>. 3GPP TSG SA Meeting #10</w:t>
      </w:r>
      <w:r>
        <w:rPr>
          <w:sz w:val="20"/>
          <w:lang w:val="en-GB"/>
        </w:rPr>
        <w:t xml:space="preserve">0, </w:t>
      </w:r>
      <w:r w:rsidRPr="008D5B9A">
        <w:rPr>
          <w:sz w:val="20"/>
          <w:lang w:val="en-GB"/>
        </w:rPr>
        <w:t>Jun</w:t>
      </w:r>
      <w:r>
        <w:rPr>
          <w:sz w:val="20"/>
          <w:lang w:val="en-GB"/>
        </w:rPr>
        <w:t xml:space="preserve">e 12-16, </w:t>
      </w:r>
      <w:r w:rsidRPr="008D5B9A">
        <w:rPr>
          <w:sz w:val="20"/>
          <w:lang w:val="en-GB"/>
        </w:rPr>
        <w:t>2023</w:t>
      </w:r>
      <w:r w:rsidR="004D3B83">
        <w:rPr>
          <w:sz w:val="20"/>
          <w:lang w:val="en-GB"/>
        </w:rPr>
        <w:t xml:space="preserve">.  </w:t>
      </w:r>
    </w:p>
    <w:p w14:paraId="6FBF5432" w14:textId="2D497345" w:rsidR="0021300C" w:rsidRPr="00F454BB" w:rsidRDefault="0021300C">
      <w:pPr>
        <w:pStyle w:val="References"/>
        <w:numPr>
          <w:ilvl w:val="0"/>
          <w:numId w:val="8"/>
        </w:numPr>
        <w:autoSpaceDE w:val="0"/>
        <w:autoSpaceDN w:val="0"/>
        <w:snapToGrid w:val="0"/>
        <w:spacing w:after="60"/>
        <w:jc w:val="both"/>
        <w:rPr>
          <w:sz w:val="20"/>
          <w:lang w:val="en-GB"/>
        </w:rPr>
      </w:pPr>
      <w:r w:rsidRPr="0021300C">
        <w:rPr>
          <w:sz w:val="20"/>
          <w:lang w:val="en-GB"/>
        </w:rPr>
        <w:t>RWS-230488</w:t>
      </w:r>
      <w:r>
        <w:rPr>
          <w:sz w:val="20"/>
          <w:lang w:val="en-GB"/>
        </w:rPr>
        <w:t xml:space="preserve">, </w:t>
      </w:r>
      <w:r w:rsidRPr="0021300C">
        <w:rPr>
          <w:sz w:val="20"/>
          <w:lang w:val="en-GB"/>
        </w:rPr>
        <w:t>RAN Chair’s Summary of Rel-19 Workshop</w:t>
      </w:r>
      <w:r w:rsidR="004D3B83">
        <w:rPr>
          <w:sz w:val="20"/>
          <w:lang w:val="en-GB"/>
        </w:rPr>
        <w:t xml:space="preserve">. </w:t>
      </w:r>
      <w:r w:rsidR="004D3B83" w:rsidRPr="006742FA">
        <w:rPr>
          <w:sz w:val="20"/>
          <w:lang w:val="en-GB"/>
        </w:rPr>
        <w:t>RAN Chair</w:t>
      </w:r>
      <w:r w:rsidR="004D3B83">
        <w:rPr>
          <w:sz w:val="20"/>
          <w:lang w:val="en-GB"/>
        </w:rPr>
        <w:t xml:space="preserve">. </w:t>
      </w:r>
    </w:p>
    <w:p w14:paraId="75D7F129" w14:textId="1FD850A3" w:rsidR="000E6E85" w:rsidRPr="00F454BB" w:rsidRDefault="000E4346">
      <w:pPr>
        <w:pStyle w:val="References"/>
        <w:numPr>
          <w:ilvl w:val="0"/>
          <w:numId w:val="8"/>
        </w:numPr>
        <w:autoSpaceDE w:val="0"/>
        <w:autoSpaceDN w:val="0"/>
        <w:snapToGrid w:val="0"/>
        <w:spacing w:after="60"/>
        <w:jc w:val="both"/>
        <w:rPr>
          <w:sz w:val="20"/>
          <w:lang w:val="en-GB"/>
        </w:rPr>
      </w:pPr>
      <w:r w:rsidRPr="00F454BB">
        <w:rPr>
          <w:sz w:val="20"/>
          <w:lang w:val="en-GB"/>
        </w:rPr>
        <w:t xml:space="preserve">C. Sturm and W. </w:t>
      </w:r>
      <w:proofErr w:type="spellStart"/>
      <w:r w:rsidRPr="00F454BB">
        <w:rPr>
          <w:sz w:val="20"/>
          <w:lang w:val="en-GB"/>
        </w:rPr>
        <w:t>Wiesbeck</w:t>
      </w:r>
      <w:proofErr w:type="spellEnd"/>
      <w:r w:rsidRPr="00F454BB">
        <w:rPr>
          <w:sz w:val="20"/>
          <w:lang w:val="en-GB"/>
        </w:rPr>
        <w:t>, “Waveform design and signal processing aspects for fusion of wireless communications and radar sensing,” Proc. IEEE, vol. 99, no. 7, pp. 1236–1259, Jul. 2011.</w:t>
      </w:r>
    </w:p>
    <w:p w14:paraId="54D57546" w14:textId="7A7431A2" w:rsidR="00565248" w:rsidRPr="000B39BF" w:rsidRDefault="00B7448D" w:rsidP="000B39BF">
      <w:pPr>
        <w:pStyle w:val="References"/>
        <w:numPr>
          <w:ilvl w:val="0"/>
          <w:numId w:val="8"/>
        </w:numPr>
        <w:autoSpaceDE w:val="0"/>
        <w:autoSpaceDN w:val="0"/>
        <w:snapToGrid w:val="0"/>
        <w:spacing w:after="60"/>
        <w:jc w:val="both"/>
        <w:rPr>
          <w:sz w:val="20"/>
          <w:lang w:val="en-GB"/>
        </w:rPr>
      </w:pPr>
      <w:r w:rsidRPr="000B39BF">
        <w:rPr>
          <w:sz w:val="20"/>
          <w:lang w:val="en-GB"/>
        </w:rPr>
        <w:t>RP-181430, Study on remote interference management for NR. 3GPP TSG RAN Meeting #80, June 11 - 15, 2018</w:t>
      </w:r>
    </w:p>
    <w:sectPr w:rsidR="00565248" w:rsidRPr="000B39BF" w:rsidSect="00525A21">
      <w:footerReference w:type="even"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A78DD" w14:textId="77777777" w:rsidR="00CC69BC" w:rsidRDefault="00CC69BC">
      <w:r>
        <w:separator/>
      </w:r>
    </w:p>
  </w:endnote>
  <w:endnote w:type="continuationSeparator" w:id="0">
    <w:p w14:paraId="2C83D382" w14:textId="77777777" w:rsidR="00CC69BC" w:rsidRDefault="00CC6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ourier New"/>
    <w:charset w:val="00"/>
    <w:family w:val="auto"/>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CF058" w14:textId="77777777" w:rsidR="00F54D11" w:rsidRDefault="00F54D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9D4B90" w14:textId="77777777" w:rsidR="00F54D11" w:rsidRDefault="00F54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65A98" w14:textId="77777777" w:rsidR="00CC69BC" w:rsidRDefault="00CC69BC">
      <w:r>
        <w:separator/>
      </w:r>
    </w:p>
  </w:footnote>
  <w:footnote w:type="continuationSeparator" w:id="0">
    <w:p w14:paraId="69A8F18A" w14:textId="77777777" w:rsidR="00CC69BC" w:rsidRDefault="00CC69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1.05pt;height:545.7pt" o:bullet="t">
        <v:imagedata r:id="rId1" o:title="artF743"/>
      </v:shape>
    </w:pict>
  </w:numPicBullet>
  <w:abstractNum w:abstractNumId="0" w15:restartNumberingAfterBreak="0">
    <w:nsid w:val="01CF12E3"/>
    <w:multiLevelType w:val="hybridMultilevel"/>
    <w:tmpl w:val="89C2617A"/>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50D0B"/>
    <w:multiLevelType w:val="hybridMultilevel"/>
    <w:tmpl w:val="315CE596"/>
    <w:lvl w:ilvl="0" w:tplc="FE7CA326">
      <w:start w:val="1"/>
      <w:numFmt w:val="bullet"/>
      <w:lvlText w:val="—"/>
      <w:lvlJc w:val="left"/>
      <w:pPr>
        <w:ind w:left="704" w:hanging="420"/>
      </w:pPr>
      <w:rPr>
        <w:rFonts w:ascii="Ericsson Hilda Light" w:hAnsi="Ericsson Hilda Light"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7EF4E6B"/>
    <w:multiLevelType w:val="hybridMultilevel"/>
    <w:tmpl w:val="50BA727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18C877A8"/>
    <w:multiLevelType w:val="hybridMultilevel"/>
    <w:tmpl w:val="85C2FEC6"/>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5FF81930">
      <w:start w:val="1"/>
      <w:numFmt w:val="bullet"/>
      <w:lvlText w:val="­"/>
      <w:lvlJc w:val="left"/>
      <w:pPr>
        <w:ind w:left="1544" w:hanging="420"/>
      </w:pPr>
      <w:rPr>
        <w:rFonts w:ascii="SimSun" w:eastAsia="SimSun" w:hAnsi="SimSun" w:hint="eastAsia"/>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9034CEB"/>
    <w:multiLevelType w:val="hybridMultilevel"/>
    <w:tmpl w:val="16F41432"/>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F8A260F"/>
    <w:multiLevelType w:val="hybridMultilevel"/>
    <w:tmpl w:val="5DC4B8D2"/>
    <w:lvl w:ilvl="0" w:tplc="6A105D6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90787E"/>
    <w:multiLevelType w:val="hybridMultilevel"/>
    <w:tmpl w:val="AB405B06"/>
    <w:lvl w:ilvl="0" w:tplc="5FF81930">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49F0F0E"/>
    <w:multiLevelType w:val="hybridMultilevel"/>
    <w:tmpl w:val="6178C7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241D82"/>
    <w:multiLevelType w:val="hybridMultilevel"/>
    <w:tmpl w:val="67B4EB96"/>
    <w:lvl w:ilvl="0" w:tplc="5FF81930">
      <w:start w:val="1"/>
      <w:numFmt w:val="bullet"/>
      <w:lvlText w:val="­"/>
      <w:lvlJc w:val="left"/>
      <w:pPr>
        <w:ind w:left="704" w:hanging="420"/>
      </w:pPr>
      <w:rPr>
        <w:rFonts w:ascii="SimSun" w:eastAsia="SimSun" w:hAnsi="SimSun" w:hint="eastAsia"/>
      </w:rPr>
    </w:lvl>
    <w:lvl w:ilvl="1" w:tplc="2B2459D6">
      <w:start w:val="3"/>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CE204D7"/>
    <w:multiLevelType w:val="hybridMultilevel"/>
    <w:tmpl w:val="A0C05B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AC025F"/>
    <w:multiLevelType w:val="hybridMultilevel"/>
    <w:tmpl w:val="600C0A80"/>
    <w:lvl w:ilvl="0" w:tplc="7DC2F8D0">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Arial Narrow" w:hAnsi="Arial Narrow" w:hint="default"/>
      </w:rPr>
    </w:lvl>
    <w:lvl w:ilvl="2" w:tplc="04090005" w:tentative="1">
      <w:start w:val="1"/>
      <w:numFmt w:val="bullet"/>
      <w:lvlText w:val=""/>
      <w:lvlJc w:val="left"/>
      <w:pPr>
        <w:ind w:left="1314" w:hanging="420"/>
      </w:pPr>
      <w:rPr>
        <w:rFonts w:ascii="Arial Narrow" w:hAnsi="Arial Narrow" w:hint="default"/>
      </w:rPr>
    </w:lvl>
    <w:lvl w:ilvl="3" w:tplc="04090001" w:tentative="1">
      <w:start w:val="1"/>
      <w:numFmt w:val="bullet"/>
      <w:lvlText w:val=""/>
      <w:lvlJc w:val="left"/>
      <w:pPr>
        <w:ind w:left="1734" w:hanging="420"/>
      </w:pPr>
      <w:rPr>
        <w:rFonts w:ascii="Arial Narrow" w:hAnsi="Arial Narrow" w:hint="default"/>
      </w:rPr>
    </w:lvl>
    <w:lvl w:ilvl="4" w:tplc="04090003" w:tentative="1">
      <w:start w:val="1"/>
      <w:numFmt w:val="bullet"/>
      <w:lvlText w:val=""/>
      <w:lvlJc w:val="left"/>
      <w:pPr>
        <w:ind w:left="2154" w:hanging="420"/>
      </w:pPr>
      <w:rPr>
        <w:rFonts w:ascii="Arial Narrow" w:hAnsi="Arial Narrow" w:hint="default"/>
      </w:rPr>
    </w:lvl>
    <w:lvl w:ilvl="5" w:tplc="04090005" w:tentative="1">
      <w:start w:val="1"/>
      <w:numFmt w:val="bullet"/>
      <w:lvlText w:val=""/>
      <w:lvlJc w:val="left"/>
      <w:pPr>
        <w:ind w:left="2574" w:hanging="420"/>
      </w:pPr>
      <w:rPr>
        <w:rFonts w:ascii="Arial Narrow" w:hAnsi="Arial Narrow" w:hint="default"/>
      </w:rPr>
    </w:lvl>
    <w:lvl w:ilvl="6" w:tplc="04090001" w:tentative="1">
      <w:start w:val="1"/>
      <w:numFmt w:val="bullet"/>
      <w:lvlText w:val=""/>
      <w:lvlJc w:val="left"/>
      <w:pPr>
        <w:ind w:left="2994" w:hanging="420"/>
      </w:pPr>
      <w:rPr>
        <w:rFonts w:ascii="Arial Narrow" w:hAnsi="Arial Narrow" w:hint="default"/>
      </w:rPr>
    </w:lvl>
    <w:lvl w:ilvl="7" w:tplc="04090003" w:tentative="1">
      <w:start w:val="1"/>
      <w:numFmt w:val="bullet"/>
      <w:lvlText w:val=""/>
      <w:lvlJc w:val="left"/>
      <w:pPr>
        <w:ind w:left="3414" w:hanging="420"/>
      </w:pPr>
      <w:rPr>
        <w:rFonts w:ascii="Arial Narrow" w:hAnsi="Arial Narrow" w:hint="default"/>
      </w:rPr>
    </w:lvl>
    <w:lvl w:ilvl="8" w:tplc="04090005" w:tentative="1">
      <w:start w:val="1"/>
      <w:numFmt w:val="bullet"/>
      <w:lvlText w:val=""/>
      <w:lvlJc w:val="left"/>
      <w:pPr>
        <w:ind w:left="3834" w:hanging="420"/>
      </w:pPr>
      <w:rPr>
        <w:rFonts w:ascii="Arial Narrow" w:hAnsi="Arial Narrow" w:hint="default"/>
      </w:rPr>
    </w:lvl>
  </w:abstractNum>
  <w:abstractNum w:abstractNumId="16" w15:restartNumberingAfterBreak="0">
    <w:nsid w:val="444F59F0"/>
    <w:multiLevelType w:val="multilevel"/>
    <w:tmpl w:val="EA9627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A421678"/>
    <w:multiLevelType w:val="hybridMultilevel"/>
    <w:tmpl w:val="5B240BF4"/>
    <w:lvl w:ilvl="0" w:tplc="38347DAE">
      <w:numFmt w:val="bullet"/>
      <w:lvlText w:val="•"/>
      <w:lvlJc w:val="left"/>
      <w:pPr>
        <w:ind w:left="704" w:hanging="420"/>
      </w:pPr>
      <w:rPr>
        <w:rFonts w:ascii="Arial" w:hAnsi="Arial" w:hint="default"/>
      </w:rPr>
    </w:lvl>
    <w:lvl w:ilvl="1" w:tplc="5FF81930">
      <w:start w:val="1"/>
      <w:numFmt w:val="bullet"/>
      <w:lvlText w:val="­"/>
      <w:lvlJc w:val="left"/>
      <w:pPr>
        <w:ind w:left="1124" w:hanging="420"/>
      </w:pPr>
      <w:rPr>
        <w:rFonts w:ascii="SimSun" w:eastAsia="SimSun" w:hAnsi="SimSun" w:hint="eastAsia"/>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082DBB"/>
    <w:multiLevelType w:val="hybridMultilevel"/>
    <w:tmpl w:val="D3505916"/>
    <w:lvl w:ilvl="0" w:tplc="2B2459D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E51F3A"/>
    <w:multiLevelType w:val="multilevel"/>
    <w:tmpl w:val="7D16348E"/>
    <w:lvl w:ilvl="0">
      <w:start w:val="1"/>
      <w:numFmt w:val="decimal"/>
      <w:lvlText w:val="%1."/>
      <w:lvlJc w:val="left"/>
      <w:pPr>
        <w:ind w:left="425" w:hanging="425"/>
      </w:pPr>
    </w:lvl>
    <w:lvl w:ilvl="1">
      <w:start w:val="1"/>
      <w:numFmt w:val="decimal"/>
      <w:lvlText w:val="%1.%2."/>
      <w:lvlJc w:val="left"/>
      <w:pPr>
        <w:ind w:left="567" w:hanging="567"/>
      </w:pPr>
    </w:lvl>
    <w:lvl w:ilvl="2">
      <w:start w:val="1"/>
      <w:numFmt w:val="bullet"/>
      <w:lvlText w:val=""/>
      <w:lvlJc w:val="left"/>
      <w:pPr>
        <w:ind w:left="709" w:hanging="709"/>
      </w:pPr>
      <w:rPr>
        <w:rFonts w:ascii="Wingdings" w:hAnsi="Wingdings"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66B94"/>
    <w:multiLevelType w:val="hybridMultilevel"/>
    <w:tmpl w:val="6E44B734"/>
    <w:lvl w:ilvl="0" w:tplc="7DC2F8D0">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Arial Narrow" w:hAnsi="Arial Narrow" w:hint="default"/>
      </w:rPr>
    </w:lvl>
    <w:lvl w:ilvl="2" w:tplc="04090005" w:tentative="1">
      <w:start w:val="1"/>
      <w:numFmt w:val="bullet"/>
      <w:lvlText w:val=""/>
      <w:lvlJc w:val="left"/>
      <w:pPr>
        <w:ind w:left="1680" w:hanging="420"/>
      </w:pPr>
      <w:rPr>
        <w:rFonts w:ascii="Arial Narrow" w:hAnsi="Arial Narrow" w:hint="default"/>
      </w:rPr>
    </w:lvl>
    <w:lvl w:ilvl="3" w:tplc="04090001" w:tentative="1">
      <w:start w:val="1"/>
      <w:numFmt w:val="bullet"/>
      <w:lvlText w:val=""/>
      <w:lvlJc w:val="left"/>
      <w:pPr>
        <w:ind w:left="2100" w:hanging="420"/>
      </w:pPr>
      <w:rPr>
        <w:rFonts w:ascii="Arial Narrow" w:hAnsi="Arial Narrow" w:hint="default"/>
      </w:rPr>
    </w:lvl>
    <w:lvl w:ilvl="4" w:tplc="04090003" w:tentative="1">
      <w:start w:val="1"/>
      <w:numFmt w:val="bullet"/>
      <w:lvlText w:val=""/>
      <w:lvlJc w:val="left"/>
      <w:pPr>
        <w:ind w:left="2520" w:hanging="420"/>
      </w:pPr>
      <w:rPr>
        <w:rFonts w:ascii="Arial Narrow" w:hAnsi="Arial Narrow" w:hint="default"/>
      </w:rPr>
    </w:lvl>
    <w:lvl w:ilvl="5" w:tplc="04090005" w:tentative="1">
      <w:start w:val="1"/>
      <w:numFmt w:val="bullet"/>
      <w:lvlText w:val=""/>
      <w:lvlJc w:val="left"/>
      <w:pPr>
        <w:ind w:left="2940" w:hanging="420"/>
      </w:pPr>
      <w:rPr>
        <w:rFonts w:ascii="Arial Narrow" w:hAnsi="Arial Narrow" w:hint="default"/>
      </w:rPr>
    </w:lvl>
    <w:lvl w:ilvl="6" w:tplc="04090001" w:tentative="1">
      <w:start w:val="1"/>
      <w:numFmt w:val="bullet"/>
      <w:lvlText w:val=""/>
      <w:lvlJc w:val="left"/>
      <w:pPr>
        <w:ind w:left="3360" w:hanging="420"/>
      </w:pPr>
      <w:rPr>
        <w:rFonts w:ascii="Arial Narrow" w:hAnsi="Arial Narrow" w:hint="default"/>
      </w:rPr>
    </w:lvl>
    <w:lvl w:ilvl="7" w:tplc="04090003" w:tentative="1">
      <w:start w:val="1"/>
      <w:numFmt w:val="bullet"/>
      <w:lvlText w:val=""/>
      <w:lvlJc w:val="left"/>
      <w:pPr>
        <w:ind w:left="3780" w:hanging="420"/>
      </w:pPr>
      <w:rPr>
        <w:rFonts w:ascii="Arial Narrow" w:hAnsi="Arial Narrow" w:hint="default"/>
      </w:rPr>
    </w:lvl>
    <w:lvl w:ilvl="8" w:tplc="04090005" w:tentative="1">
      <w:start w:val="1"/>
      <w:numFmt w:val="bullet"/>
      <w:lvlText w:val=""/>
      <w:lvlJc w:val="left"/>
      <w:pPr>
        <w:ind w:left="4200" w:hanging="420"/>
      </w:pPr>
      <w:rPr>
        <w:rFonts w:ascii="Arial Narrow" w:hAnsi="Arial Narrow" w:hint="default"/>
      </w:rPr>
    </w:lvl>
  </w:abstractNum>
  <w:abstractNum w:abstractNumId="22" w15:restartNumberingAfterBreak="0">
    <w:nsid w:val="6ACD7AAE"/>
    <w:multiLevelType w:val="hybridMultilevel"/>
    <w:tmpl w:val="8738D880"/>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B3112C3"/>
    <w:multiLevelType w:val="hybridMultilevel"/>
    <w:tmpl w:val="E5C2E744"/>
    <w:lvl w:ilvl="0" w:tplc="5FF81930">
      <w:start w:val="1"/>
      <w:numFmt w:val="bullet"/>
      <w:lvlText w:val="­"/>
      <w:lvlJc w:val="left"/>
      <w:pPr>
        <w:ind w:left="1124" w:hanging="420"/>
      </w:pPr>
      <w:rPr>
        <w:rFonts w:ascii="SimSun" w:eastAsia="SimSun" w:hAnsi="SimSun" w:hint="eastAsia"/>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9321C2"/>
    <w:multiLevelType w:val="hybridMultilevel"/>
    <w:tmpl w:val="A4F25242"/>
    <w:lvl w:ilvl="0" w:tplc="38347DAE">
      <w:numFmt w:val="bullet"/>
      <w:lvlText w:val="•"/>
      <w:lvlJc w:val="left"/>
      <w:pPr>
        <w:ind w:left="988" w:hanging="420"/>
      </w:pPr>
      <w:rPr>
        <w:rFonts w:ascii="Arial" w:hAnsi="Arial" w:hint="default"/>
      </w:rPr>
    </w:lvl>
    <w:lvl w:ilvl="1" w:tplc="23027BE6">
      <w:start w:val="3"/>
      <w:numFmt w:val="bullet"/>
      <w:lvlText w:val=""/>
      <w:lvlJc w:val="left"/>
      <w:pPr>
        <w:ind w:left="1348" w:hanging="360"/>
      </w:pPr>
      <w:rPr>
        <w:rFonts w:ascii="Wingdings" w:eastAsia="SimSun" w:hAnsi="Wingdings" w:cs="Time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73CB78FD"/>
    <w:multiLevelType w:val="hybridMultilevel"/>
    <w:tmpl w:val="AE6A8B08"/>
    <w:lvl w:ilvl="0" w:tplc="2FF2BEA0">
      <w:start w:val="1"/>
      <w:numFmt w:val="bullet"/>
      <w:lvlText w:val=""/>
      <w:lvlPicBulletId w:val="0"/>
      <w:lvlJc w:val="left"/>
      <w:pPr>
        <w:tabs>
          <w:tab w:val="num" w:pos="720"/>
        </w:tabs>
        <w:ind w:left="720" w:hanging="360"/>
      </w:pPr>
      <w:rPr>
        <w:rFonts w:ascii="Symbol" w:hAnsi="Symbol" w:hint="default"/>
      </w:rPr>
    </w:lvl>
    <w:lvl w:ilvl="1" w:tplc="B55621EE">
      <w:numFmt w:val="bullet"/>
      <w:lvlText w:val="•"/>
      <w:lvlJc w:val="left"/>
      <w:pPr>
        <w:tabs>
          <w:tab w:val="num" w:pos="1440"/>
        </w:tabs>
        <w:ind w:left="1440" w:hanging="360"/>
      </w:pPr>
      <w:rPr>
        <w:rFonts w:ascii="Arial" w:hAnsi="Arial" w:hint="default"/>
      </w:rPr>
    </w:lvl>
    <w:lvl w:ilvl="2" w:tplc="25300EBE" w:tentative="1">
      <w:start w:val="1"/>
      <w:numFmt w:val="bullet"/>
      <w:lvlText w:val=""/>
      <w:lvlPicBulletId w:val="0"/>
      <w:lvlJc w:val="left"/>
      <w:pPr>
        <w:tabs>
          <w:tab w:val="num" w:pos="2160"/>
        </w:tabs>
        <w:ind w:left="2160" w:hanging="360"/>
      </w:pPr>
      <w:rPr>
        <w:rFonts w:ascii="Symbol" w:hAnsi="Symbol" w:hint="default"/>
      </w:rPr>
    </w:lvl>
    <w:lvl w:ilvl="3" w:tplc="CC4AC894" w:tentative="1">
      <w:start w:val="1"/>
      <w:numFmt w:val="bullet"/>
      <w:lvlText w:val=""/>
      <w:lvlPicBulletId w:val="0"/>
      <w:lvlJc w:val="left"/>
      <w:pPr>
        <w:tabs>
          <w:tab w:val="num" w:pos="2880"/>
        </w:tabs>
        <w:ind w:left="2880" w:hanging="360"/>
      </w:pPr>
      <w:rPr>
        <w:rFonts w:ascii="Symbol" w:hAnsi="Symbol" w:hint="default"/>
      </w:rPr>
    </w:lvl>
    <w:lvl w:ilvl="4" w:tplc="603A0F02" w:tentative="1">
      <w:start w:val="1"/>
      <w:numFmt w:val="bullet"/>
      <w:lvlText w:val=""/>
      <w:lvlPicBulletId w:val="0"/>
      <w:lvlJc w:val="left"/>
      <w:pPr>
        <w:tabs>
          <w:tab w:val="num" w:pos="3600"/>
        </w:tabs>
        <w:ind w:left="3600" w:hanging="360"/>
      </w:pPr>
      <w:rPr>
        <w:rFonts w:ascii="Symbol" w:hAnsi="Symbol" w:hint="default"/>
      </w:rPr>
    </w:lvl>
    <w:lvl w:ilvl="5" w:tplc="35126FB2" w:tentative="1">
      <w:start w:val="1"/>
      <w:numFmt w:val="bullet"/>
      <w:lvlText w:val=""/>
      <w:lvlPicBulletId w:val="0"/>
      <w:lvlJc w:val="left"/>
      <w:pPr>
        <w:tabs>
          <w:tab w:val="num" w:pos="4320"/>
        </w:tabs>
        <w:ind w:left="4320" w:hanging="360"/>
      </w:pPr>
      <w:rPr>
        <w:rFonts w:ascii="Symbol" w:hAnsi="Symbol" w:hint="default"/>
      </w:rPr>
    </w:lvl>
    <w:lvl w:ilvl="6" w:tplc="80EEA74A" w:tentative="1">
      <w:start w:val="1"/>
      <w:numFmt w:val="bullet"/>
      <w:lvlText w:val=""/>
      <w:lvlPicBulletId w:val="0"/>
      <w:lvlJc w:val="left"/>
      <w:pPr>
        <w:tabs>
          <w:tab w:val="num" w:pos="5040"/>
        </w:tabs>
        <w:ind w:left="5040" w:hanging="360"/>
      </w:pPr>
      <w:rPr>
        <w:rFonts w:ascii="Symbol" w:hAnsi="Symbol" w:hint="default"/>
      </w:rPr>
    </w:lvl>
    <w:lvl w:ilvl="7" w:tplc="38E04356" w:tentative="1">
      <w:start w:val="1"/>
      <w:numFmt w:val="bullet"/>
      <w:lvlText w:val=""/>
      <w:lvlPicBulletId w:val="0"/>
      <w:lvlJc w:val="left"/>
      <w:pPr>
        <w:tabs>
          <w:tab w:val="num" w:pos="5760"/>
        </w:tabs>
        <w:ind w:left="5760" w:hanging="360"/>
      </w:pPr>
      <w:rPr>
        <w:rFonts w:ascii="Symbol" w:hAnsi="Symbol" w:hint="default"/>
      </w:rPr>
    </w:lvl>
    <w:lvl w:ilvl="8" w:tplc="C1F8C6B2"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7991703F"/>
    <w:multiLevelType w:val="hybridMultilevel"/>
    <w:tmpl w:val="DDEA0D5C"/>
    <w:lvl w:ilvl="0" w:tplc="04090009">
      <w:start w:val="1"/>
      <w:numFmt w:val="bullet"/>
      <w:lvlText w:val=""/>
      <w:lvlJc w:val="left"/>
      <w:pPr>
        <w:tabs>
          <w:tab w:val="num" w:pos="644"/>
        </w:tabs>
        <w:ind w:left="644" w:hanging="360"/>
      </w:pPr>
      <w:rPr>
        <w:rFonts w:ascii="Wingdings" w:hAnsi="Wingdings" w:hint="default"/>
      </w:rPr>
    </w:lvl>
    <w:lvl w:ilvl="1" w:tplc="18585E1C">
      <w:start w:val="1"/>
      <w:numFmt w:val="bullet"/>
      <w:lvlText w:val="−"/>
      <w:lvlJc w:val="left"/>
      <w:pPr>
        <w:tabs>
          <w:tab w:val="num" w:pos="1364"/>
        </w:tabs>
        <w:ind w:left="1364" w:hanging="360"/>
      </w:pPr>
      <w:rPr>
        <w:rFonts w:ascii="Calibri" w:hAnsi="Calibri" w:hint="default"/>
      </w:rPr>
    </w:lvl>
    <w:lvl w:ilvl="2" w:tplc="BD8298FA" w:tentative="1">
      <w:start w:val="1"/>
      <w:numFmt w:val="bullet"/>
      <w:lvlText w:val="−"/>
      <w:lvlJc w:val="left"/>
      <w:pPr>
        <w:tabs>
          <w:tab w:val="num" w:pos="2084"/>
        </w:tabs>
        <w:ind w:left="2084" w:hanging="360"/>
      </w:pPr>
      <w:rPr>
        <w:rFonts w:ascii="Calibri" w:hAnsi="Calibri" w:hint="default"/>
      </w:rPr>
    </w:lvl>
    <w:lvl w:ilvl="3" w:tplc="1B74978C" w:tentative="1">
      <w:start w:val="1"/>
      <w:numFmt w:val="bullet"/>
      <w:lvlText w:val="−"/>
      <w:lvlJc w:val="left"/>
      <w:pPr>
        <w:tabs>
          <w:tab w:val="num" w:pos="2804"/>
        </w:tabs>
        <w:ind w:left="2804" w:hanging="360"/>
      </w:pPr>
      <w:rPr>
        <w:rFonts w:ascii="Calibri" w:hAnsi="Calibri" w:hint="default"/>
      </w:rPr>
    </w:lvl>
    <w:lvl w:ilvl="4" w:tplc="41F6C8F0" w:tentative="1">
      <w:start w:val="1"/>
      <w:numFmt w:val="bullet"/>
      <w:lvlText w:val="−"/>
      <w:lvlJc w:val="left"/>
      <w:pPr>
        <w:tabs>
          <w:tab w:val="num" w:pos="3524"/>
        </w:tabs>
        <w:ind w:left="3524" w:hanging="360"/>
      </w:pPr>
      <w:rPr>
        <w:rFonts w:ascii="Calibri" w:hAnsi="Calibri" w:hint="default"/>
      </w:rPr>
    </w:lvl>
    <w:lvl w:ilvl="5" w:tplc="3D72BD94" w:tentative="1">
      <w:start w:val="1"/>
      <w:numFmt w:val="bullet"/>
      <w:lvlText w:val="−"/>
      <w:lvlJc w:val="left"/>
      <w:pPr>
        <w:tabs>
          <w:tab w:val="num" w:pos="4244"/>
        </w:tabs>
        <w:ind w:left="4244" w:hanging="360"/>
      </w:pPr>
      <w:rPr>
        <w:rFonts w:ascii="Calibri" w:hAnsi="Calibri" w:hint="default"/>
      </w:rPr>
    </w:lvl>
    <w:lvl w:ilvl="6" w:tplc="6326FEA2" w:tentative="1">
      <w:start w:val="1"/>
      <w:numFmt w:val="bullet"/>
      <w:lvlText w:val="−"/>
      <w:lvlJc w:val="left"/>
      <w:pPr>
        <w:tabs>
          <w:tab w:val="num" w:pos="4964"/>
        </w:tabs>
        <w:ind w:left="4964" w:hanging="360"/>
      </w:pPr>
      <w:rPr>
        <w:rFonts w:ascii="Calibri" w:hAnsi="Calibri" w:hint="default"/>
      </w:rPr>
    </w:lvl>
    <w:lvl w:ilvl="7" w:tplc="5350AE6C" w:tentative="1">
      <w:start w:val="1"/>
      <w:numFmt w:val="bullet"/>
      <w:lvlText w:val="−"/>
      <w:lvlJc w:val="left"/>
      <w:pPr>
        <w:tabs>
          <w:tab w:val="num" w:pos="5684"/>
        </w:tabs>
        <w:ind w:left="5684" w:hanging="360"/>
      </w:pPr>
      <w:rPr>
        <w:rFonts w:ascii="Calibri" w:hAnsi="Calibri" w:hint="default"/>
      </w:rPr>
    </w:lvl>
    <w:lvl w:ilvl="8" w:tplc="06DA4F54" w:tentative="1">
      <w:start w:val="1"/>
      <w:numFmt w:val="bullet"/>
      <w:lvlText w:val="−"/>
      <w:lvlJc w:val="left"/>
      <w:pPr>
        <w:tabs>
          <w:tab w:val="num" w:pos="6404"/>
        </w:tabs>
        <w:ind w:left="6404" w:hanging="360"/>
      </w:pPr>
      <w:rPr>
        <w:rFonts w:ascii="Calibri" w:hAnsi="Calibri" w:hint="default"/>
      </w:rPr>
    </w:lvl>
  </w:abstractNum>
  <w:abstractNum w:abstractNumId="28" w15:restartNumberingAfterBreak="0">
    <w:nsid w:val="7A5C699D"/>
    <w:multiLevelType w:val="hybridMultilevel"/>
    <w:tmpl w:val="E60E529E"/>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AFF5144"/>
    <w:multiLevelType w:val="hybridMultilevel"/>
    <w:tmpl w:val="E806B394"/>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B3F78B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4"/>
  </w:num>
  <w:num w:numId="3">
    <w:abstractNumId w:val="31"/>
  </w:num>
  <w:num w:numId="4">
    <w:abstractNumId w:val="9"/>
  </w:num>
  <w:num w:numId="5">
    <w:abstractNumId w:val="1"/>
  </w:num>
  <w:num w:numId="6">
    <w:abstractNumId w:val="20"/>
  </w:num>
  <w:num w:numId="7">
    <w:abstractNumId w:val="14"/>
  </w:num>
  <w:num w:numId="8">
    <w:abstractNumId w:val="13"/>
  </w:num>
  <w:num w:numId="9">
    <w:abstractNumId w:val="26"/>
  </w:num>
  <w:num w:numId="10">
    <w:abstractNumId w:val="30"/>
  </w:num>
  <w:num w:numId="11">
    <w:abstractNumId w:val="19"/>
  </w:num>
  <w:num w:numId="12">
    <w:abstractNumId w:val="15"/>
  </w:num>
  <w:num w:numId="13">
    <w:abstractNumId w:val="21"/>
  </w:num>
  <w:num w:numId="14">
    <w:abstractNumId w:val="18"/>
  </w:num>
  <w:num w:numId="15">
    <w:abstractNumId w:val="27"/>
  </w:num>
  <w:num w:numId="16">
    <w:abstractNumId w:val="11"/>
  </w:num>
  <w:num w:numId="17">
    <w:abstractNumId w:val="8"/>
  </w:num>
  <w:num w:numId="18">
    <w:abstractNumId w:val="3"/>
  </w:num>
  <w:num w:numId="19">
    <w:abstractNumId w:val="2"/>
  </w:num>
  <w:num w:numId="20">
    <w:abstractNumId w:val="7"/>
  </w:num>
  <w:num w:numId="21">
    <w:abstractNumId w:val="10"/>
  </w:num>
  <w:num w:numId="22">
    <w:abstractNumId w:val="5"/>
  </w:num>
  <w:num w:numId="23">
    <w:abstractNumId w:val="22"/>
  </w:num>
  <w:num w:numId="24">
    <w:abstractNumId w:val="23"/>
  </w:num>
  <w:num w:numId="25">
    <w:abstractNumId w:val="29"/>
  </w:num>
  <w:num w:numId="26">
    <w:abstractNumId w:val="0"/>
  </w:num>
  <w:num w:numId="27">
    <w:abstractNumId w:val="28"/>
  </w:num>
  <w:num w:numId="28">
    <w:abstractNumId w:val="25"/>
  </w:num>
  <w:num w:numId="29">
    <w:abstractNumId w:val="17"/>
  </w:num>
  <w:num w:numId="30">
    <w:abstractNumId w:val="4"/>
  </w:num>
  <w:num w:numId="31">
    <w:abstractNumId w:val="16"/>
  </w:num>
  <w:num w:numId="32">
    <w:abstractNumId w:val="16"/>
  </w:num>
  <w:num w:numId="33">
    <w:abstractNumId w:val="16"/>
  </w:num>
  <w:num w:numId="34">
    <w:abstractNumId w:val="12"/>
  </w:num>
  <w:num w:numId="35">
    <w:abstractNumId w:val="16"/>
  </w:num>
  <w:num w:numId="36">
    <w:abstractNumId w:val="16"/>
  </w:num>
  <w:num w:numId="37">
    <w:abstractNumId w:val="6"/>
  </w:num>
  <w:num w:numId="38">
    <w:abstractNumId w:val="16"/>
  </w:num>
  <w:num w:numId="39">
    <w:abstractNumId w:val="16"/>
  </w:num>
  <w:num w:numId="40">
    <w:abstractNumId w:val="16"/>
  </w:num>
  <w:num w:numId="41">
    <w:abstractNumId w:val="16"/>
  </w:num>
  <w:num w:numId="42">
    <w:abstractNumId w:val="16"/>
  </w:num>
  <w:num w:numId="43">
    <w:abstractNumId w:val="16"/>
  </w:num>
  <w:num w:numId="44">
    <w:abstractNumId w:val="24"/>
  </w:num>
  <w:num w:numId="45">
    <w:abstractNumId w:val="24"/>
  </w:num>
  <w:num w:numId="46">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54D"/>
    <w:rsid w:val="0000068F"/>
    <w:rsid w:val="0000089E"/>
    <w:rsid w:val="00000A54"/>
    <w:rsid w:val="00000B62"/>
    <w:rsid w:val="00001021"/>
    <w:rsid w:val="000012F4"/>
    <w:rsid w:val="000018A0"/>
    <w:rsid w:val="00001E8F"/>
    <w:rsid w:val="000021E0"/>
    <w:rsid w:val="000025CA"/>
    <w:rsid w:val="00002694"/>
    <w:rsid w:val="00002835"/>
    <w:rsid w:val="00002CD1"/>
    <w:rsid w:val="00002D55"/>
    <w:rsid w:val="00002E74"/>
    <w:rsid w:val="00002F8E"/>
    <w:rsid w:val="0000301D"/>
    <w:rsid w:val="00003100"/>
    <w:rsid w:val="00003161"/>
    <w:rsid w:val="00003174"/>
    <w:rsid w:val="000032C1"/>
    <w:rsid w:val="0000341B"/>
    <w:rsid w:val="0000341E"/>
    <w:rsid w:val="00003531"/>
    <w:rsid w:val="0000357B"/>
    <w:rsid w:val="000035C8"/>
    <w:rsid w:val="000036E7"/>
    <w:rsid w:val="00003883"/>
    <w:rsid w:val="00003C94"/>
    <w:rsid w:val="00003E51"/>
    <w:rsid w:val="00004006"/>
    <w:rsid w:val="00004115"/>
    <w:rsid w:val="00004238"/>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B4C"/>
    <w:rsid w:val="00010283"/>
    <w:rsid w:val="0001034A"/>
    <w:rsid w:val="00010EE0"/>
    <w:rsid w:val="000113BA"/>
    <w:rsid w:val="0001181D"/>
    <w:rsid w:val="00011C44"/>
    <w:rsid w:val="000120F3"/>
    <w:rsid w:val="0001245D"/>
    <w:rsid w:val="000126F8"/>
    <w:rsid w:val="00012B19"/>
    <w:rsid w:val="00013333"/>
    <w:rsid w:val="000135C1"/>
    <w:rsid w:val="000138F3"/>
    <w:rsid w:val="00013988"/>
    <w:rsid w:val="000139F7"/>
    <w:rsid w:val="00013A12"/>
    <w:rsid w:val="00013DD7"/>
    <w:rsid w:val="00013E66"/>
    <w:rsid w:val="00013ED9"/>
    <w:rsid w:val="00014042"/>
    <w:rsid w:val="0001459E"/>
    <w:rsid w:val="0001465F"/>
    <w:rsid w:val="000147D1"/>
    <w:rsid w:val="000148F7"/>
    <w:rsid w:val="00014D51"/>
    <w:rsid w:val="00014FFF"/>
    <w:rsid w:val="0001514A"/>
    <w:rsid w:val="0001524D"/>
    <w:rsid w:val="00015CF2"/>
    <w:rsid w:val="00015D4F"/>
    <w:rsid w:val="00015FF2"/>
    <w:rsid w:val="0001636F"/>
    <w:rsid w:val="000167F5"/>
    <w:rsid w:val="00016A3A"/>
    <w:rsid w:val="00016AA1"/>
    <w:rsid w:val="00016B69"/>
    <w:rsid w:val="00016FCA"/>
    <w:rsid w:val="00016FE6"/>
    <w:rsid w:val="00017195"/>
    <w:rsid w:val="00017422"/>
    <w:rsid w:val="000179C3"/>
    <w:rsid w:val="000179F0"/>
    <w:rsid w:val="00017A58"/>
    <w:rsid w:val="00017E2C"/>
    <w:rsid w:val="00020690"/>
    <w:rsid w:val="0002087D"/>
    <w:rsid w:val="00020BD6"/>
    <w:rsid w:val="00020CE3"/>
    <w:rsid w:val="00021396"/>
    <w:rsid w:val="000217CA"/>
    <w:rsid w:val="0002180A"/>
    <w:rsid w:val="00021947"/>
    <w:rsid w:val="00021C33"/>
    <w:rsid w:val="00021DFC"/>
    <w:rsid w:val="00021E90"/>
    <w:rsid w:val="000223E8"/>
    <w:rsid w:val="00022625"/>
    <w:rsid w:val="00022AEA"/>
    <w:rsid w:val="00022E04"/>
    <w:rsid w:val="00023076"/>
    <w:rsid w:val="000231B8"/>
    <w:rsid w:val="000231CE"/>
    <w:rsid w:val="000236F1"/>
    <w:rsid w:val="00023990"/>
    <w:rsid w:val="000239F5"/>
    <w:rsid w:val="00023AE6"/>
    <w:rsid w:val="000246F5"/>
    <w:rsid w:val="0002470C"/>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9CF"/>
    <w:rsid w:val="00031BAA"/>
    <w:rsid w:val="00031D37"/>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50"/>
    <w:rsid w:val="000359A2"/>
    <w:rsid w:val="00035A17"/>
    <w:rsid w:val="00035D7A"/>
    <w:rsid w:val="00035E5E"/>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2A33"/>
    <w:rsid w:val="00043021"/>
    <w:rsid w:val="0004387F"/>
    <w:rsid w:val="000438FF"/>
    <w:rsid w:val="00043D07"/>
    <w:rsid w:val="00043D2E"/>
    <w:rsid w:val="00044053"/>
    <w:rsid w:val="0004411A"/>
    <w:rsid w:val="00044277"/>
    <w:rsid w:val="0004430E"/>
    <w:rsid w:val="00044415"/>
    <w:rsid w:val="000446A4"/>
    <w:rsid w:val="00044E50"/>
    <w:rsid w:val="0004511D"/>
    <w:rsid w:val="00045318"/>
    <w:rsid w:val="00045932"/>
    <w:rsid w:val="0004597F"/>
    <w:rsid w:val="000459CC"/>
    <w:rsid w:val="00046088"/>
    <w:rsid w:val="000463EF"/>
    <w:rsid w:val="000466A9"/>
    <w:rsid w:val="00046888"/>
    <w:rsid w:val="000468F6"/>
    <w:rsid w:val="00046B02"/>
    <w:rsid w:val="00047050"/>
    <w:rsid w:val="000471F8"/>
    <w:rsid w:val="00047690"/>
    <w:rsid w:val="0004791F"/>
    <w:rsid w:val="0004795F"/>
    <w:rsid w:val="00047A40"/>
    <w:rsid w:val="00047E74"/>
    <w:rsid w:val="000503AF"/>
    <w:rsid w:val="000503F0"/>
    <w:rsid w:val="00050418"/>
    <w:rsid w:val="000504F8"/>
    <w:rsid w:val="00051B16"/>
    <w:rsid w:val="00051EEE"/>
    <w:rsid w:val="00052118"/>
    <w:rsid w:val="000522DC"/>
    <w:rsid w:val="00052417"/>
    <w:rsid w:val="000526A7"/>
    <w:rsid w:val="00052731"/>
    <w:rsid w:val="00052AF4"/>
    <w:rsid w:val="00052ED4"/>
    <w:rsid w:val="000530D0"/>
    <w:rsid w:val="0005357D"/>
    <w:rsid w:val="000536F3"/>
    <w:rsid w:val="00053C70"/>
    <w:rsid w:val="00054083"/>
    <w:rsid w:val="00054310"/>
    <w:rsid w:val="000549BA"/>
    <w:rsid w:val="00054A77"/>
    <w:rsid w:val="00054CE5"/>
    <w:rsid w:val="00054FAE"/>
    <w:rsid w:val="000550EF"/>
    <w:rsid w:val="00055374"/>
    <w:rsid w:val="0005574B"/>
    <w:rsid w:val="00055B21"/>
    <w:rsid w:val="00055CF0"/>
    <w:rsid w:val="00055F19"/>
    <w:rsid w:val="00056740"/>
    <w:rsid w:val="00056B1D"/>
    <w:rsid w:val="00056CA8"/>
    <w:rsid w:val="00056DB3"/>
    <w:rsid w:val="00056F46"/>
    <w:rsid w:val="00057694"/>
    <w:rsid w:val="000601B0"/>
    <w:rsid w:val="000603F0"/>
    <w:rsid w:val="000604F8"/>
    <w:rsid w:val="0006052D"/>
    <w:rsid w:val="00060884"/>
    <w:rsid w:val="0006096A"/>
    <w:rsid w:val="00060AA9"/>
    <w:rsid w:val="00060B85"/>
    <w:rsid w:val="00060BA5"/>
    <w:rsid w:val="00060D7F"/>
    <w:rsid w:val="00060F05"/>
    <w:rsid w:val="00061573"/>
    <w:rsid w:val="00061D1A"/>
    <w:rsid w:val="00061F56"/>
    <w:rsid w:val="00062128"/>
    <w:rsid w:val="00062E5A"/>
    <w:rsid w:val="00062F52"/>
    <w:rsid w:val="00062FC6"/>
    <w:rsid w:val="0006328D"/>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A6F"/>
    <w:rsid w:val="000677FA"/>
    <w:rsid w:val="000700BD"/>
    <w:rsid w:val="00070561"/>
    <w:rsid w:val="00070ECC"/>
    <w:rsid w:val="00070F90"/>
    <w:rsid w:val="0007109C"/>
    <w:rsid w:val="00071475"/>
    <w:rsid w:val="00071550"/>
    <w:rsid w:val="000716D2"/>
    <w:rsid w:val="00071BEF"/>
    <w:rsid w:val="00071CD0"/>
    <w:rsid w:val="0007213F"/>
    <w:rsid w:val="0007254E"/>
    <w:rsid w:val="00072661"/>
    <w:rsid w:val="0007270E"/>
    <w:rsid w:val="0007357B"/>
    <w:rsid w:val="000737DA"/>
    <w:rsid w:val="00073B31"/>
    <w:rsid w:val="00074445"/>
    <w:rsid w:val="000746AA"/>
    <w:rsid w:val="00074C52"/>
    <w:rsid w:val="0007555F"/>
    <w:rsid w:val="00075F81"/>
    <w:rsid w:val="00076054"/>
    <w:rsid w:val="000760DF"/>
    <w:rsid w:val="00076370"/>
    <w:rsid w:val="000767B3"/>
    <w:rsid w:val="00076A42"/>
    <w:rsid w:val="00076ABF"/>
    <w:rsid w:val="00076C2A"/>
    <w:rsid w:val="00076CA3"/>
    <w:rsid w:val="00076CFC"/>
    <w:rsid w:val="00076D13"/>
    <w:rsid w:val="00076F8C"/>
    <w:rsid w:val="000772B1"/>
    <w:rsid w:val="0007786C"/>
    <w:rsid w:val="000778C2"/>
    <w:rsid w:val="00077FE0"/>
    <w:rsid w:val="00080990"/>
    <w:rsid w:val="00080EDD"/>
    <w:rsid w:val="0008118C"/>
    <w:rsid w:val="000812B1"/>
    <w:rsid w:val="000812C8"/>
    <w:rsid w:val="000818F9"/>
    <w:rsid w:val="00081DD5"/>
    <w:rsid w:val="00081E1F"/>
    <w:rsid w:val="000821B4"/>
    <w:rsid w:val="0008230F"/>
    <w:rsid w:val="000823D2"/>
    <w:rsid w:val="000823D9"/>
    <w:rsid w:val="00082C7E"/>
    <w:rsid w:val="00083081"/>
    <w:rsid w:val="00083354"/>
    <w:rsid w:val="0008336D"/>
    <w:rsid w:val="000834A4"/>
    <w:rsid w:val="00083C32"/>
    <w:rsid w:val="000841A8"/>
    <w:rsid w:val="00084275"/>
    <w:rsid w:val="00084301"/>
    <w:rsid w:val="0008452A"/>
    <w:rsid w:val="0008455D"/>
    <w:rsid w:val="00084779"/>
    <w:rsid w:val="000848DB"/>
    <w:rsid w:val="00084BE4"/>
    <w:rsid w:val="000852D9"/>
    <w:rsid w:val="00085380"/>
    <w:rsid w:val="0008544F"/>
    <w:rsid w:val="00085C24"/>
    <w:rsid w:val="00085DB7"/>
    <w:rsid w:val="00086024"/>
    <w:rsid w:val="00086102"/>
    <w:rsid w:val="000864C4"/>
    <w:rsid w:val="0008674D"/>
    <w:rsid w:val="0008682B"/>
    <w:rsid w:val="00086AE0"/>
    <w:rsid w:val="00086E82"/>
    <w:rsid w:val="00087056"/>
    <w:rsid w:val="0008732D"/>
    <w:rsid w:val="00087E26"/>
    <w:rsid w:val="00090210"/>
    <w:rsid w:val="000902CC"/>
    <w:rsid w:val="000902E5"/>
    <w:rsid w:val="00090420"/>
    <w:rsid w:val="000905A3"/>
    <w:rsid w:val="00090BB8"/>
    <w:rsid w:val="00091B10"/>
    <w:rsid w:val="00091B5E"/>
    <w:rsid w:val="000926DA"/>
    <w:rsid w:val="000927FC"/>
    <w:rsid w:val="00092919"/>
    <w:rsid w:val="00092B20"/>
    <w:rsid w:val="00092DCA"/>
    <w:rsid w:val="00092E2D"/>
    <w:rsid w:val="00093273"/>
    <w:rsid w:val="00093304"/>
    <w:rsid w:val="000935E6"/>
    <w:rsid w:val="000936CC"/>
    <w:rsid w:val="000937D2"/>
    <w:rsid w:val="00093D0F"/>
    <w:rsid w:val="00093FF6"/>
    <w:rsid w:val="000940C0"/>
    <w:rsid w:val="00094236"/>
    <w:rsid w:val="00094FFF"/>
    <w:rsid w:val="000952C2"/>
    <w:rsid w:val="000959E6"/>
    <w:rsid w:val="00095A48"/>
    <w:rsid w:val="00095C8A"/>
    <w:rsid w:val="00095EEF"/>
    <w:rsid w:val="000961C7"/>
    <w:rsid w:val="00096210"/>
    <w:rsid w:val="00096355"/>
    <w:rsid w:val="000969FD"/>
    <w:rsid w:val="00096BDD"/>
    <w:rsid w:val="0009700B"/>
    <w:rsid w:val="000972E8"/>
    <w:rsid w:val="00097316"/>
    <w:rsid w:val="000973C3"/>
    <w:rsid w:val="000973CA"/>
    <w:rsid w:val="00097761"/>
    <w:rsid w:val="000978BD"/>
    <w:rsid w:val="00097968"/>
    <w:rsid w:val="00097A3F"/>
    <w:rsid w:val="000A0ADD"/>
    <w:rsid w:val="000A0B23"/>
    <w:rsid w:val="000A10BB"/>
    <w:rsid w:val="000A11EF"/>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08"/>
    <w:rsid w:val="000A4864"/>
    <w:rsid w:val="000A4EB3"/>
    <w:rsid w:val="000A55EC"/>
    <w:rsid w:val="000A561C"/>
    <w:rsid w:val="000A6085"/>
    <w:rsid w:val="000A6158"/>
    <w:rsid w:val="000A647E"/>
    <w:rsid w:val="000A6602"/>
    <w:rsid w:val="000A6EA7"/>
    <w:rsid w:val="000A7047"/>
    <w:rsid w:val="000A7264"/>
    <w:rsid w:val="000A7378"/>
    <w:rsid w:val="000A77C8"/>
    <w:rsid w:val="000A786A"/>
    <w:rsid w:val="000A79E3"/>
    <w:rsid w:val="000B0386"/>
    <w:rsid w:val="000B05C7"/>
    <w:rsid w:val="000B0727"/>
    <w:rsid w:val="000B0794"/>
    <w:rsid w:val="000B0B23"/>
    <w:rsid w:val="000B125B"/>
    <w:rsid w:val="000B15F9"/>
    <w:rsid w:val="000B1F4E"/>
    <w:rsid w:val="000B24B0"/>
    <w:rsid w:val="000B2836"/>
    <w:rsid w:val="000B28F8"/>
    <w:rsid w:val="000B2A42"/>
    <w:rsid w:val="000B2E2D"/>
    <w:rsid w:val="000B2EFB"/>
    <w:rsid w:val="000B3057"/>
    <w:rsid w:val="000B30B9"/>
    <w:rsid w:val="000B3873"/>
    <w:rsid w:val="000B38C6"/>
    <w:rsid w:val="000B39BF"/>
    <w:rsid w:val="000B3A48"/>
    <w:rsid w:val="000B41D1"/>
    <w:rsid w:val="000B4200"/>
    <w:rsid w:val="000B42AB"/>
    <w:rsid w:val="000B433D"/>
    <w:rsid w:val="000B434A"/>
    <w:rsid w:val="000B4F94"/>
    <w:rsid w:val="000B5189"/>
    <w:rsid w:val="000B5DA1"/>
    <w:rsid w:val="000B5DE5"/>
    <w:rsid w:val="000B5FC6"/>
    <w:rsid w:val="000B6042"/>
    <w:rsid w:val="000B6334"/>
    <w:rsid w:val="000B6CC8"/>
    <w:rsid w:val="000B6D46"/>
    <w:rsid w:val="000B6DBA"/>
    <w:rsid w:val="000B6EF5"/>
    <w:rsid w:val="000B7018"/>
    <w:rsid w:val="000C063B"/>
    <w:rsid w:val="000C084C"/>
    <w:rsid w:val="000C086D"/>
    <w:rsid w:val="000C0B1F"/>
    <w:rsid w:val="000C105B"/>
    <w:rsid w:val="000C152D"/>
    <w:rsid w:val="000C1955"/>
    <w:rsid w:val="000C19BE"/>
    <w:rsid w:val="000C1A53"/>
    <w:rsid w:val="000C1B47"/>
    <w:rsid w:val="000C1EBE"/>
    <w:rsid w:val="000C2600"/>
    <w:rsid w:val="000C2630"/>
    <w:rsid w:val="000C291C"/>
    <w:rsid w:val="000C29AA"/>
    <w:rsid w:val="000C3179"/>
    <w:rsid w:val="000C3266"/>
    <w:rsid w:val="000C3CDF"/>
    <w:rsid w:val="000C3F13"/>
    <w:rsid w:val="000C4191"/>
    <w:rsid w:val="000C46FA"/>
    <w:rsid w:val="000C48D7"/>
    <w:rsid w:val="000C4A55"/>
    <w:rsid w:val="000C4C22"/>
    <w:rsid w:val="000C4C43"/>
    <w:rsid w:val="000C4CDA"/>
    <w:rsid w:val="000C50D6"/>
    <w:rsid w:val="000C515F"/>
    <w:rsid w:val="000C526D"/>
    <w:rsid w:val="000C5396"/>
    <w:rsid w:val="000C5AD2"/>
    <w:rsid w:val="000C5B35"/>
    <w:rsid w:val="000C5D57"/>
    <w:rsid w:val="000C5DEB"/>
    <w:rsid w:val="000C5DF8"/>
    <w:rsid w:val="000C5FD2"/>
    <w:rsid w:val="000C6414"/>
    <w:rsid w:val="000C655C"/>
    <w:rsid w:val="000C6CBF"/>
    <w:rsid w:val="000C714A"/>
    <w:rsid w:val="000C7201"/>
    <w:rsid w:val="000C7321"/>
    <w:rsid w:val="000C73B4"/>
    <w:rsid w:val="000C7863"/>
    <w:rsid w:val="000C7D4E"/>
    <w:rsid w:val="000C7E14"/>
    <w:rsid w:val="000D01BA"/>
    <w:rsid w:val="000D0265"/>
    <w:rsid w:val="000D07C3"/>
    <w:rsid w:val="000D0DE2"/>
    <w:rsid w:val="000D0E05"/>
    <w:rsid w:val="000D0F9D"/>
    <w:rsid w:val="000D14F3"/>
    <w:rsid w:val="000D19C5"/>
    <w:rsid w:val="000D1A28"/>
    <w:rsid w:val="000D2255"/>
    <w:rsid w:val="000D248A"/>
    <w:rsid w:val="000D2519"/>
    <w:rsid w:val="000D285F"/>
    <w:rsid w:val="000D2D12"/>
    <w:rsid w:val="000D2E2A"/>
    <w:rsid w:val="000D30F0"/>
    <w:rsid w:val="000D3487"/>
    <w:rsid w:val="000D3CB5"/>
    <w:rsid w:val="000D401B"/>
    <w:rsid w:val="000D404F"/>
    <w:rsid w:val="000D4063"/>
    <w:rsid w:val="000D424F"/>
    <w:rsid w:val="000D46B0"/>
    <w:rsid w:val="000D46EE"/>
    <w:rsid w:val="000D4997"/>
    <w:rsid w:val="000D4CE6"/>
    <w:rsid w:val="000D4E0C"/>
    <w:rsid w:val="000D55D1"/>
    <w:rsid w:val="000D5999"/>
    <w:rsid w:val="000D5A4C"/>
    <w:rsid w:val="000D5F83"/>
    <w:rsid w:val="000D62C8"/>
    <w:rsid w:val="000D66EB"/>
    <w:rsid w:val="000D6A2B"/>
    <w:rsid w:val="000D7224"/>
    <w:rsid w:val="000D7226"/>
    <w:rsid w:val="000D727A"/>
    <w:rsid w:val="000D73A6"/>
    <w:rsid w:val="000D784A"/>
    <w:rsid w:val="000E0492"/>
    <w:rsid w:val="000E05D9"/>
    <w:rsid w:val="000E065F"/>
    <w:rsid w:val="000E09BA"/>
    <w:rsid w:val="000E1041"/>
    <w:rsid w:val="000E1366"/>
    <w:rsid w:val="000E1440"/>
    <w:rsid w:val="000E1506"/>
    <w:rsid w:val="000E1AF5"/>
    <w:rsid w:val="000E1B54"/>
    <w:rsid w:val="000E1D14"/>
    <w:rsid w:val="000E1DD9"/>
    <w:rsid w:val="000E2067"/>
    <w:rsid w:val="000E22E9"/>
    <w:rsid w:val="000E2303"/>
    <w:rsid w:val="000E2ABC"/>
    <w:rsid w:val="000E2C23"/>
    <w:rsid w:val="000E2F1F"/>
    <w:rsid w:val="000E34CA"/>
    <w:rsid w:val="000E36AD"/>
    <w:rsid w:val="000E3AC9"/>
    <w:rsid w:val="000E3B0C"/>
    <w:rsid w:val="000E3B40"/>
    <w:rsid w:val="000E3D46"/>
    <w:rsid w:val="000E419D"/>
    <w:rsid w:val="000E4346"/>
    <w:rsid w:val="000E4622"/>
    <w:rsid w:val="000E48F5"/>
    <w:rsid w:val="000E552B"/>
    <w:rsid w:val="000E58CF"/>
    <w:rsid w:val="000E59F1"/>
    <w:rsid w:val="000E5A81"/>
    <w:rsid w:val="000E5C05"/>
    <w:rsid w:val="000E5DCD"/>
    <w:rsid w:val="000E6142"/>
    <w:rsid w:val="000E6208"/>
    <w:rsid w:val="000E63A8"/>
    <w:rsid w:val="000E641D"/>
    <w:rsid w:val="000E6773"/>
    <w:rsid w:val="000E6A1B"/>
    <w:rsid w:val="000E6B84"/>
    <w:rsid w:val="000E6DFE"/>
    <w:rsid w:val="000E6E85"/>
    <w:rsid w:val="000E6F2D"/>
    <w:rsid w:val="000E725C"/>
    <w:rsid w:val="000E7792"/>
    <w:rsid w:val="000E7B10"/>
    <w:rsid w:val="000E7B80"/>
    <w:rsid w:val="000E7E5D"/>
    <w:rsid w:val="000E7FCB"/>
    <w:rsid w:val="000F0E0B"/>
    <w:rsid w:val="000F121D"/>
    <w:rsid w:val="000F156E"/>
    <w:rsid w:val="000F1912"/>
    <w:rsid w:val="000F197F"/>
    <w:rsid w:val="000F1DA5"/>
    <w:rsid w:val="000F21A0"/>
    <w:rsid w:val="000F21CF"/>
    <w:rsid w:val="000F23EB"/>
    <w:rsid w:val="000F2669"/>
    <w:rsid w:val="000F2A62"/>
    <w:rsid w:val="000F2E48"/>
    <w:rsid w:val="000F323B"/>
    <w:rsid w:val="000F33F8"/>
    <w:rsid w:val="000F3FAD"/>
    <w:rsid w:val="000F4037"/>
    <w:rsid w:val="000F41FB"/>
    <w:rsid w:val="000F431E"/>
    <w:rsid w:val="000F4A63"/>
    <w:rsid w:val="000F4E5E"/>
    <w:rsid w:val="000F52ED"/>
    <w:rsid w:val="000F5331"/>
    <w:rsid w:val="000F549B"/>
    <w:rsid w:val="000F58ED"/>
    <w:rsid w:val="000F5A74"/>
    <w:rsid w:val="000F5F81"/>
    <w:rsid w:val="000F625B"/>
    <w:rsid w:val="000F641F"/>
    <w:rsid w:val="000F6AB3"/>
    <w:rsid w:val="000F6AD8"/>
    <w:rsid w:val="000F6CB5"/>
    <w:rsid w:val="000F6DF1"/>
    <w:rsid w:val="000F724B"/>
    <w:rsid w:val="000F72C2"/>
    <w:rsid w:val="000F7352"/>
    <w:rsid w:val="000F78E2"/>
    <w:rsid w:val="000F7A48"/>
    <w:rsid w:val="000F7C17"/>
    <w:rsid w:val="000F7CF2"/>
    <w:rsid w:val="00100379"/>
    <w:rsid w:val="0010064D"/>
    <w:rsid w:val="00100BB5"/>
    <w:rsid w:val="00100D44"/>
    <w:rsid w:val="001010BD"/>
    <w:rsid w:val="0010111D"/>
    <w:rsid w:val="00101432"/>
    <w:rsid w:val="00101576"/>
    <w:rsid w:val="00101A5D"/>
    <w:rsid w:val="0010218A"/>
    <w:rsid w:val="00102320"/>
    <w:rsid w:val="00102506"/>
    <w:rsid w:val="00102563"/>
    <w:rsid w:val="00102814"/>
    <w:rsid w:val="001029EF"/>
    <w:rsid w:val="001031B7"/>
    <w:rsid w:val="0010324D"/>
    <w:rsid w:val="00103A92"/>
    <w:rsid w:val="00103AEF"/>
    <w:rsid w:val="00103BAD"/>
    <w:rsid w:val="00103D89"/>
    <w:rsid w:val="001041A5"/>
    <w:rsid w:val="00104258"/>
    <w:rsid w:val="0010473F"/>
    <w:rsid w:val="00104747"/>
    <w:rsid w:val="00104EC3"/>
    <w:rsid w:val="001050EF"/>
    <w:rsid w:val="0010522E"/>
    <w:rsid w:val="001056CC"/>
    <w:rsid w:val="00105C3C"/>
    <w:rsid w:val="00105E93"/>
    <w:rsid w:val="0010635D"/>
    <w:rsid w:val="00106E3D"/>
    <w:rsid w:val="00106E80"/>
    <w:rsid w:val="001070EC"/>
    <w:rsid w:val="00110288"/>
    <w:rsid w:val="00110380"/>
    <w:rsid w:val="00110462"/>
    <w:rsid w:val="0011072F"/>
    <w:rsid w:val="00110A51"/>
    <w:rsid w:val="00110B6F"/>
    <w:rsid w:val="00110F74"/>
    <w:rsid w:val="001111B6"/>
    <w:rsid w:val="001111E9"/>
    <w:rsid w:val="001113E0"/>
    <w:rsid w:val="00111460"/>
    <w:rsid w:val="0011199D"/>
    <w:rsid w:val="00111C91"/>
    <w:rsid w:val="00111EB7"/>
    <w:rsid w:val="0011216C"/>
    <w:rsid w:val="00112182"/>
    <w:rsid w:val="00112514"/>
    <w:rsid w:val="00112593"/>
    <w:rsid w:val="00112606"/>
    <w:rsid w:val="00112756"/>
    <w:rsid w:val="0011275F"/>
    <w:rsid w:val="00112889"/>
    <w:rsid w:val="00112A1A"/>
    <w:rsid w:val="00112BC5"/>
    <w:rsid w:val="00112F49"/>
    <w:rsid w:val="001131F1"/>
    <w:rsid w:val="00113444"/>
    <w:rsid w:val="0011345F"/>
    <w:rsid w:val="0011359E"/>
    <w:rsid w:val="001135F5"/>
    <w:rsid w:val="00113700"/>
    <w:rsid w:val="001138C2"/>
    <w:rsid w:val="00113C9C"/>
    <w:rsid w:val="00113DD6"/>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231"/>
    <w:rsid w:val="0011693D"/>
    <w:rsid w:val="00116F74"/>
    <w:rsid w:val="001173A2"/>
    <w:rsid w:val="0011759C"/>
    <w:rsid w:val="001176B7"/>
    <w:rsid w:val="001177EA"/>
    <w:rsid w:val="001179EE"/>
    <w:rsid w:val="001179F8"/>
    <w:rsid w:val="0012027C"/>
    <w:rsid w:val="00120DDC"/>
    <w:rsid w:val="00121867"/>
    <w:rsid w:val="00121A96"/>
    <w:rsid w:val="00121D6C"/>
    <w:rsid w:val="0012218A"/>
    <w:rsid w:val="001221B7"/>
    <w:rsid w:val="0012243F"/>
    <w:rsid w:val="00122738"/>
    <w:rsid w:val="001229D0"/>
    <w:rsid w:val="00122A07"/>
    <w:rsid w:val="001239DE"/>
    <w:rsid w:val="00124252"/>
    <w:rsid w:val="001243E2"/>
    <w:rsid w:val="00124802"/>
    <w:rsid w:val="00124944"/>
    <w:rsid w:val="00125A3A"/>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F16"/>
    <w:rsid w:val="00131543"/>
    <w:rsid w:val="00131878"/>
    <w:rsid w:val="00131908"/>
    <w:rsid w:val="00131CCC"/>
    <w:rsid w:val="00131D04"/>
    <w:rsid w:val="00131FD4"/>
    <w:rsid w:val="0013226B"/>
    <w:rsid w:val="0013291F"/>
    <w:rsid w:val="00132DB2"/>
    <w:rsid w:val="00133103"/>
    <w:rsid w:val="0013328B"/>
    <w:rsid w:val="00133532"/>
    <w:rsid w:val="001337E7"/>
    <w:rsid w:val="001338E6"/>
    <w:rsid w:val="001342C8"/>
    <w:rsid w:val="0013441D"/>
    <w:rsid w:val="00134714"/>
    <w:rsid w:val="00134C6F"/>
    <w:rsid w:val="00135226"/>
    <w:rsid w:val="001352DA"/>
    <w:rsid w:val="00135E13"/>
    <w:rsid w:val="00136B55"/>
    <w:rsid w:val="00136BDF"/>
    <w:rsid w:val="001372B1"/>
    <w:rsid w:val="00137423"/>
    <w:rsid w:val="0013763B"/>
    <w:rsid w:val="00137793"/>
    <w:rsid w:val="00137AD1"/>
    <w:rsid w:val="001408D4"/>
    <w:rsid w:val="00140BDA"/>
    <w:rsid w:val="001412B7"/>
    <w:rsid w:val="001415CD"/>
    <w:rsid w:val="00141A72"/>
    <w:rsid w:val="00141BC1"/>
    <w:rsid w:val="00141DD2"/>
    <w:rsid w:val="00141EFA"/>
    <w:rsid w:val="00142166"/>
    <w:rsid w:val="001421C5"/>
    <w:rsid w:val="001423A1"/>
    <w:rsid w:val="0014252B"/>
    <w:rsid w:val="001425D9"/>
    <w:rsid w:val="0014261C"/>
    <w:rsid w:val="00142715"/>
    <w:rsid w:val="00142D9A"/>
    <w:rsid w:val="00143010"/>
    <w:rsid w:val="001430CD"/>
    <w:rsid w:val="00143269"/>
    <w:rsid w:val="00143971"/>
    <w:rsid w:val="00143F5B"/>
    <w:rsid w:val="00143FA5"/>
    <w:rsid w:val="0014413C"/>
    <w:rsid w:val="0014436D"/>
    <w:rsid w:val="00144488"/>
    <w:rsid w:val="001445CF"/>
    <w:rsid w:val="001447B2"/>
    <w:rsid w:val="00144BF6"/>
    <w:rsid w:val="00144C82"/>
    <w:rsid w:val="00144CF2"/>
    <w:rsid w:val="001458BF"/>
    <w:rsid w:val="00145C8F"/>
    <w:rsid w:val="00145F9C"/>
    <w:rsid w:val="00146078"/>
    <w:rsid w:val="00146354"/>
    <w:rsid w:val="0014638D"/>
    <w:rsid w:val="00146462"/>
    <w:rsid w:val="00146693"/>
    <w:rsid w:val="0014735E"/>
    <w:rsid w:val="00147A6D"/>
    <w:rsid w:val="00147C15"/>
    <w:rsid w:val="00147DE3"/>
    <w:rsid w:val="00147F35"/>
    <w:rsid w:val="0015074E"/>
    <w:rsid w:val="00150F51"/>
    <w:rsid w:val="00150F9B"/>
    <w:rsid w:val="00151091"/>
    <w:rsid w:val="001512AE"/>
    <w:rsid w:val="00151654"/>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5E"/>
    <w:rsid w:val="0015578B"/>
    <w:rsid w:val="00156766"/>
    <w:rsid w:val="00156D1B"/>
    <w:rsid w:val="00156EE2"/>
    <w:rsid w:val="00157292"/>
    <w:rsid w:val="0015760F"/>
    <w:rsid w:val="0015766A"/>
    <w:rsid w:val="0015772E"/>
    <w:rsid w:val="001579F0"/>
    <w:rsid w:val="00157A3A"/>
    <w:rsid w:val="00157F55"/>
    <w:rsid w:val="00160007"/>
    <w:rsid w:val="0016046E"/>
    <w:rsid w:val="00160AA5"/>
    <w:rsid w:val="00160AC5"/>
    <w:rsid w:val="00160C35"/>
    <w:rsid w:val="0016136A"/>
    <w:rsid w:val="00161472"/>
    <w:rsid w:val="0016149D"/>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206"/>
    <w:rsid w:val="00164785"/>
    <w:rsid w:val="00164E99"/>
    <w:rsid w:val="0016554F"/>
    <w:rsid w:val="001661AA"/>
    <w:rsid w:val="001663F1"/>
    <w:rsid w:val="00166544"/>
    <w:rsid w:val="00166CB7"/>
    <w:rsid w:val="0016746F"/>
    <w:rsid w:val="001679C5"/>
    <w:rsid w:val="00167D02"/>
    <w:rsid w:val="001701A7"/>
    <w:rsid w:val="0017033F"/>
    <w:rsid w:val="00170570"/>
    <w:rsid w:val="00170A24"/>
    <w:rsid w:val="00170ADA"/>
    <w:rsid w:val="00170C0A"/>
    <w:rsid w:val="00170CC4"/>
    <w:rsid w:val="0017142D"/>
    <w:rsid w:val="00171859"/>
    <w:rsid w:val="00171E18"/>
    <w:rsid w:val="00171E83"/>
    <w:rsid w:val="00171F2C"/>
    <w:rsid w:val="00172736"/>
    <w:rsid w:val="00172D4A"/>
    <w:rsid w:val="00172E04"/>
    <w:rsid w:val="001730A5"/>
    <w:rsid w:val="00173182"/>
    <w:rsid w:val="00173684"/>
    <w:rsid w:val="00173EAF"/>
    <w:rsid w:val="00173FE0"/>
    <w:rsid w:val="001742EB"/>
    <w:rsid w:val="001743D9"/>
    <w:rsid w:val="00174596"/>
    <w:rsid w:val="00175047"/>
    <w:rsid w:val="00175762"/>
    <w:rsid w:val="00175C29"/>
    <w:rsid w:val="00175CBA"/>
    <w:rsid w:val="00175E09"/>
    <w:rsid w:val="00175E15"/>
    <w:rsid w:val="00176156"/>
    <w:rsid w:val="00176652"/>
    <w:rsid w:val="001767E5"/>
    <w:rsid w:val="0017685D"/>
    <w:rsid w:val="001768B6"/>
    <w:rsid w:val="00176945"/>
    <w:rsid w:val="00176A28"/>
    <w:rsid w:val="001771D5"/>
    <w:rsid w:val="0017780D"/>
    <w:rsid w:val="00177970"/>
    <w:rsid w:val="00180382"/>
    <w:rsid w:val="00180507"/>
    <w:rsid w:val="001805A3"/>
    <w:rsid w:val="001806FC"/>
    <w:rsid w:val="0018072C"/>
    <w:rsid w:val="001807A6"/>
    <w:rsid w:val="00180B89"/>
    <w:rsid w:val="00180B92"/>
    <w:rsid w:val="00180E49"/>
    <w:rsid w:val="00181289"/>
    <w:rsid w:val="00181489"/>
    <w:rsid w:val="00181873"/>
    <w:rsid w:val="001818A2"/>
    <w:rsid w:val="00181A7D"/>
    <w:rsid w:val="00181AF5"/>
    <w:rsid w:val="00181E76"/>
    <w:rsid w:val="0018231F"/>
    <w:rsid w:val="001827C3"/>
    <w:rsid w:val="00182838"/>
    <w:rsid w:val="00182942"/>
    <w:rsid w:val="00182AE3"/>
    <w:rsid w:val="00182B7F"/>
    <w:rsid w:val="00182E76"/>
    <w:rsid w:val="0018342F"/>
    <w:rsid w:val="0018370E"/>
    <w:rsid w:val="00183BAA"/>
    <w:rsid w:val="00184196"/>
    <w:rsid w:val="001842C6"/>
    <w:rsid w:val="001842E4"/>
    <w:rsid w:val="00184407"/>
    <w:rsid w:val="00184499"/>
    <w:rsid w:val="001845DC"/>
    <w:rsid w:val="0018555B"/>
    <w:rsid w:val="00185893"/>
    <w:rsid w:val="001862F3"/>
    <w:rsid w:val="001863F1"/>
    <w:rsid w:val="00186488"/>
    <w:rsid w:val="001867B4"/>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0FA2"/>
    <w:rsid w:val="0019176B"/>
    <w:rsid w:val="00191D33"/>
    <w:rsid w:val="00192293"/>
    <w:rsid w:val="001925A9"/>
    <w:rsid w:val="00192E82"/>
    <w:rsid w:val="001930B6"/>
    <w:rsid w:val="00193142"/>
    <w:rsid w:val="00193747"/>
    <w:rsid w:val="00193DB7"/>
    <w:rsid w:val="00193DEA"/>
    <w:rsid w:val="00194AD8"/>
    <w:rsid w:val="00194E03"/>
    <w:rsid w:val="00194E86"/>
    <w:rsid w:val="00194F63"/>
    <w:rsid w:val="00195683"/>
    <w:rsid w:val="00195706"/>
    <w:rsid w:val="00195A89"/>
    <w:rsid w:val="0019646C"/>
    <w:rsid w:val="001966D2"/>
    <w:rsid w:val="0019698C"/>
    <w:rsid w:val="00197661"/>
    <w:rsid w:val="0019785D"/>
    <w:rsid w:val="001978E6"/>
    <w:rsid w:val="00197FCF"/>
    <w:rsid w:val="001A040A"/>
    <w:rsid w:val="001A0519"/>
    <w:rsid w:val="001A0684"/>
    <w:rsid w:val="001A0956"/>
    <w:rsid w:val="001A0A24"/>
    <w:rsid w:val="001A12AC"/>
    <w:rsid w:val="001A14A3"/>
    <w:rsid w:val="001A1B9D"/>
    <w:rsid w:val="001A1D6F"/>
    <w:rsid w:val="001A1F68"/>
    <w:rsid w:val="001A24F6"/>
    <w:rsid w:val="001A31AE"/>
    <w:rsid w:val="001A33F0"/>
    <w:rsid w:val="001A35D4"/>
    <w:rsid w:val="001A37C3"/>
    <w:rsid w:val="001A3A5D"/>
    <w:rsid w:val="001A4206"/>
    <w:rsid w:val="001A4BB4"/>
    <w:rsid w:val="001A4C57"/>
    <w:rsid w:val="001A50B1"/>
    <w:rsid w:val="001A5F42"/>
    <w:rsid w:val="001A6604"/>
    <w:rsid w:val="001A6625"/>
    <w:rsid w:val="001A6674"/>
    <w:rsid w:val="001A6A18"/>
    <w:rsid w:val="001A6D86"/>
    <w:rsid w:val="001A745C"/>
    <w:rsid w:val="001A7754"/>
    <w:rsid w:val="001A79A4"/>
    <w:rsid w:val="001B0041"/>
    <w:rsid w:val="001B0354"/>
    <w:rsid w:val="001B0BA7"/>
    <w:rsid w:val="001B0D79"/>
    <w:rsid w:val="001B0F6F"/>
    <w:rsid w:val="001B11B7"/>
    <w:rsid w:val="001B12B5"/>
    <w:rsid w:val="001B1600"/>
    <w:rsid w:val="001B180F"/>
    <w:rsid w:val="001B1CEA"/>
    <w:rsid w:val="001B1E03"/>
    <w:rsid w:val="001B20D1"/>
    <w:rsid w:val="001B2495"/>
    <w:rsid w:val="001B26E9"/>
    <w:rsid w:val="001B2971"/>
    <w:rsid w:val="001B3149"/>
    <w:rsid w:val="001B3291"/>
    <w:rsid w:val="001B3572"/>
    <w:rsid w:val="001B3C47"/>
    <w:rsid w:val="001B4135"/>
    <w:rsid w:val="001B4429"/>
    <w:rsid w:val="001B4901"/>
    <w:rsid w:val="001B49F7"/>
    <w:rsid w:val="001B4DD5"/>
    <w:rsid w:val="001B527B"/>
    <w:rsid w:val="001B5847"/>
    <w:rsid w:val="001B5E24"/>
    <w:rsid w:val="001B5F0F"/>
    <w:rsid w:val="001B61DE"/>
    <w:rsid w:val="001B66C2"/>
    <w:rsid w:val="001B674A"/>
    <w:rsid w:val="001B6982"/>
    <w:rsid w:val="001B6A05"/>
    <w:rsid w:val="001B6B77"/>
    <w:rsid w:val="001B6BAD"/>
    <w:rsid w:val="001B7396"/>
    <w:rsid w:val="001B76BA"/>
    <w:rsid w:val="001B781D"/>
    <w:rsid w:val="001B7A39"/>
    <w:rsid w:val="001C006D"/>
    <w:rsid w:val="001C027D"/>
    <w:rsid w:val="001C064F"/>
    <w:rsid w:val="001C0FBC"/>
    <w:rsid w:val="001C121D"/>
    <w:rsid w:val="001C1246"/>
    <w:rsid w:val="001C1D78"/>
    <w:rsid w:val="001C26CE"/>
    <w:rsid w:val="001C26F9"/>
    <w:rsid w:val="001C2A3F"/>
    <w:rsid w:val="001C2E9A"/>
    <w:rsid w:val="001C3588"/>
    <w:rsid w:val="001C3850"/>
    <w:rsid w:val="001C3D1C"/>
    <w:rsid w:val="001C3FC8"/>
    <w:rsid w:val="001C41CF"/>
    <w:rsid w:val="001C41EF"/>
    <w:rsid w:val="001C4833"/>
    <w:rsid w:val="001C4AAD"/>
    <w:rsid w:val="001C4BD4"/>
    <w:rsid w:val="001C4F0C"/>
    <w:rsid w:val="001C54F3"/>
    <w:rsid w:val="001C575C"/>
    <w:rsid w:val="001C5797"/>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989"/>
    <w:rsid w:val="001D4ABF"/>
    <w:rsid w:val="001D4B49"/>
    <w:rsid w:val="001D4FC4"/>
    <w:rsid w:val="001D5080"/>
    <w:rsid w:val="001D50BC"/>
    <w:rsid w:val="001D52E4"/>
    <w:rsid w:val="001D5430"/>
    <w:rsid w:val="001D58A4"/>
    <w:rsid w:val="001D5C90"/>
    <w:rsid w:val="001D5D39"/>
    <w:rsid w:val="001D5FC0"/>
    <w:rsid w:val="001D607A"/>
    <w:rsid w:val="001D60B3"/>
    <w:rsid w:val="001D66FC"/>
    <w:rsid w:val="001D68BC"/>
    <w:rsid w:val="001D6C5D"/>
    <w:rsid w:val="001D6CFD"/>
    <w:rsid w:val="001D6DDD"/>
    <w:rsid w:val="001D6E97"/>
    <w:rsid w:val="001D6ECE"/>
    <w:rsid w:val="001D7BA7"/>
    <w:rsid w:val="001E0172"/>
    <w:rsid w:val="001E025D"/>
    <w:rsid w:val="001E0456"/>
    <w:rsid w:val="001E058F"/>
    <w:rsid w:val="001E09C4"/>
    <w:rsid w:val="001E0B06"/>
    <w:rsid w:val="001E0BE0"/>
    <w:rsid w:val="001E0D3C"/>
    <w:rsid w:val="001E0D4B"/>
    <w:rsid w:val="001E0D7E"/>
    <w:rsid w:val="001E1023"/>
    <w:rsid w:val="001E114F"/>
    <w:rsid w:val="001E12D9"/>
    <w:rsid w:val="001E18B8"/>
    <w:rsid w:val="001E1C0D"/>
    <w:rsid w:val="001E21E6"/>
    <w:rsid w:val="001E21F7"/>
    <w:rsid w:val="001E2EF6"/>
    <w:rsid w:val="001E2F8E"/>
    <w:rsid w:val="001E31EE"/>
    <w:rsid w:val="001E3367"/>
    <w:rsid w:val="001E39F0"/>
    <w:rsid w:val="001E3AE2"/>
    <w:rsid w:val="001E3CF5"/>
    <w:rsid w:val="001E3E0C"/>
    <w:rsid w:val="001E443A"/>
    <w:rsid w:val="001E537A"/>
    <w:rsid w:val="001E53A3"/>
    <w:rsid w:val="001E555B"/>
    <w:rsid w:val="001E56E5"/>
    <w:rsid w:val="001E57E7"/>
    <w:rsid w:val="001E584A"/>
    <w:rsid w:val="001E5958"/>
    <w:rsid w:val="001E5AF4"/>
    <w:rsid w:val="001E5C6E"/>
    <w:rsid w:val="001E5D7A"/>
    <w:rsid w:val="001E6DBA"/>
    <w:rsid w:val="001E6F22"/>
    <w:rsid w:val="001E72D2"/>
    <w:rsid w:val="001E7803"/>
    <w:rsid w:val="001E7870"/>
    <w:rsid w:val="001E7B63"/>
    <w:rsid w:val="001F06A9"/>
    <w:rsid w:val="001F099B"/>
    <w:rsid w:val="001F0A67"/>
    <w:rsid w:val="001F0D4E"/>
    <w:rsid w:val="001F129F"/>
    <w:rsid w:val="001F1306"/>
    <w:rsid w:val="001F134C"/>
    <w:rsid w:val="001F161C"/>
    <w:rsid w:val="001F19D7"/>
    <w:rsid w:val="001F1A26"/>
    <w:rsid w:val="001F1AFB"/>
    <w:rsid w:val="001F1E8A"/>
    <w:rsid w:val="001F229B"/>
    <w:rsid w:val="001F2335"/>
    <w:rsid w:val="001F24DA"/>
    <w:rsid w:val="001F2BBC"/>
    <w:rsid w:val="001F2C22"/>
    <w:rsid w:val="001F2F28"/>
    <w:rsid w:val="001F30C9"/>
    <w:rsid w:val="001F31DB"/>
    <w:rsid w:val="001F3907"/>
    <w:rsid w:val="001F3C19"/>
    <w:rsid w:val="001F43DF"/>
    <w:rsid w:val="001F478F"/>
    <w:rsid w:val="001F4A65"/>
    <w:rsid w:val="001F4F9E"/>
    <w:rsid w:val="001F5038"/>
    <w:rsid w:val="001F53DE"/>
    <w:rsid w:val="001F59C4"/>
    <w:rsid w:val="001F5A57"/>
    <w:rsid w:val="001F5AB9"/>
    <w:rsid w:val="001F5B51"/>
    <w:rsid w:val="001F5C35"/>
    <w:rsid w:val="001F5F29"/>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0DA0"/>
    <w:rsid w:val="00201637"/>
    <w:rsid w:val="0020165E"/>
    <w:rsid w:val="002019FF"/>
    <w:rsid w:val="00201A22"/>
    <w:rsid w:val="00201CA6"/>
    <w:rsid w:val="00201EC9"/>
    <w:rsid w:val="002023EE"/>
    <w:rsid w:val="0020266A"/>
    <w:rsid w:val="00202914"/>
    <w:rsid w:val="0020293F"/>
    <w:rsid w:val="00202F2F"/>
    <w:rsid w:val="00202F91"/>
    <w:rsid w:val="00203574"/>
    <w:rsid w:val="0020389B"/>
    <w:rsid w:val="00203CE6"/>
    <w:rsid w:val="00203FA4"/>
    <w:rsid w:val="0020432F"/>
    <w:rsid w:val="00204BF8"/>
    <w:rsid w:val="00204E86"/>
    <w:rsid w:val="00205243"/>
    <w:rsid w:val="00205322"/>
    <w:rsid w:val="00205462"/>
    <w:rsid w:val="00205938"/>
    <w:rsid w:val="00205BF7"/>
    <w:rsid w:val="00205F90"/>
    <w:rsid w:val="002064D1"/>
    <w:rsid w:val="002069A6"/>
    <w:rsid w:val="00206B0D"/>
    <w:rsid w:val="00206C84"/>
    <w:rsid w:val="00206E6A"/>
    <w:rsid w:val="00206FD5"/>
    <w:rsid w:val="002072C2"/>
    <w:rsid w:val="002076F3"/>
    <w:rsid w:val="00207920"/>
    <w:rsid w:val="00207AEE"/>
    <w:rsid w:val="00210771"/>
    <w:rsid w:val="0021083C"/>
    <w:rsid w:val="00210CE1"/>
    <w:rsid w:val="00210F74"/>
    <w:rsid w:val="00211030"/>
    <w:rsid w:val="00211052"/>
    <w:rsid w:val="00211D4D"/>
    <w:rsid w:val="00212034"/>
    <w:rsid w:val="002121D7"/>
    <w:rsid w:val="002127E6"/>
    <w:rsid w:val="002128DF"/>
    <w:rsid w:val="00212ABE"/>
    <w:rsid w:val="00212D4B"/>
    <w:rsid w:val="0021300C"/>
    <w:rsid w:val="0021329C"/>
    <w:rsid w:val="00213766"/>
    <w:rsid w:val="00213D73"/>
    <w:rsid w:val="00213DE6"/>
    <w:rsid w:val="00213EFC"/>
    <w:rsid w:val="002140B6"/>
    <w:rsid w:val="002142D2"/>
    <w:rsid w:val="0021443F"/>
    <w:rsid w:val="002149A7"/>
    <w:rsid w:val="00214AA8"/>
    <w:rsid w:val="00214CC3"/>
    <w:rsid w:val="0021534C"/>
    <w:rsid w:val="00215890"/>
    <w:rsid w:val="00215E87"/>
    <w:rsid w:val="00216787"/>
    <w:rsid w:val="00216D45"/>
    <w:rsid w:val="00216E44"/>
    <w:rsid w:val="00217120"/>
    <w:rsid w:val="00217290"/>
    <w:rsid w:val="00217556"/>
    <w:rsid w:val="002175F8"/>
    <w:rsid w:val="002179B0"/>
    <w:rsid w:val="002179DE"/>
    <w:rsid w:val="00217A9F"/>
    <w:rsid w:val="00217C44"/>
    <w:rsid w:val="0022030C"/>
    <w:rsid w:val="0022058A"/>
    <w:rsid w:val="0022093C"/>
    <w:rsid w:val="00221074"/>
    <w:rsid w:val="002216E6"/>
    <w:rsid w:val="0022208E"/>
    <w:rsid w:val="00222C40"/>
    <w:rsid w:val="00222D1D"/>
    <w:rsid w:val="00222F0C"/>
    <w:rsid w:val="002230A2"/>
    <w:rsid w:val="0022369F"/>
    <w:rsid w:val="00223D1D"/>
    <w:rsid w:val="002244E0"/>
    <w:rsid w:val="002247C0"/>
    <w:rsid w:val="00224841"/>
    <w:rsid w:val="00224DBE"/>
    <w:rsid w:val="00224E55"/>
    <w:rsid w:val="00224FC7"/>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1F1E"/>
    <w:rsid w:val="002322F6"/>
    <w:rsid w:val="00232321"/>
    <w:rsid w:val="00232C14"/>
    <w:rsid w:val="00233036"/>
    <w:rsid w:val="00233355"/>
    <w:rsid w:val="0023379E"/>
    <w:rsid w:val="002337EC"/>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6DDB"/>
    <w:rsid w:val="00237211"/>
    <w:rsid w:val="002373D4"/>
    <w:rsid w:val="002376B6"/>
    <w:rsid w:val="00237771"/>
    <w:rsid w:val="002379F9"/>
    <w:rsid w:val="00237BAA"/>
    <w:rsid w:val="00237CA0"/>
    <w:rsid w:val="00237D5C"/>
    <w:rsid w:val="00237E42"/>
    <w:rsid w:val="00237E5C"/>
    <w:rsid w:val="002401F7"/>
    <w:rsid w:val="002407A6"/>
    <w:rsid w:val="0024085D"/>
    <w:rsid w:val="00240A71"/>
    <w:rsid w:val="0024185C"/>
    <w:rsid w:val="00241933"/>
    <w:rsid w:val="00242173"/>
    <w:rsid w:val="002426D7"/>
    <w:rsid w:val="002429B3"/>
    <w:rsid w:val="00243212"/>
    <w:rsid w:val="0024339A"/>
    <w:rsid w:val="00243540"/>
    <w:rsid w:val="00243641"/>
    <w:rsid w:val="002437DD"/>
    <w:rsid w:val="00243997"/>
    <w:rsid w:val="00243E42"/>
    <w:rsid w:val="00244113"/>
    <w:rsid w:val="0024448F"/>
    <w:rsid w:val="0024452C"/>
    <w:rsid w:val="0024485C"/>
    <w:rsid w:val="00245579"/>
    <w:rsid w:val="00245D0A"/>
    <w:rsid w:val="00245E26"/>
    <w:rsid w:val="0024603E"/>
    <w:rsid w:val="002461C3"/>
    <w:rsid w:val="002462FC"/>
    <w:rsid w:val="002463B9"/>
    <w:rsid w:val="002463DD"/>
    <w:rsid w:val="0024669C"/>
    <w:rsid w:val="00246D97"/>
    <w:rsid w:val="00246DB8"/>
    <w:rsid w:val="0024708E"/>
    <w:rsid w:val="0024743F"/>
    <w:rsid w:val="00247462"/>
    <w:rsid w:val="00247919"/>
    <w:rsid w:val="0024798E"/>
    <w:rsid w:val="002479A1"/>
    <w:rsid w:val="002479E3"/>
    <w:rsid w:val="00247A13"/>
    <w:rsid w:val="00247D89"/>
    <w:rsid w:val="00250385"/>
    <w:rsid w:val="002503CC"/>
    <w:rsid w:val="00250815"/>
    <w:rsid w:val="00250FBD"/>
    <w:rsid w:val="002510E5"/>
    <w:rsid w:val="002514DB"/>
    <w:rsid w:val="002514E8"/>
    <w:rsid w:val="002517A3"/>
    <w:rsid w:val="00251819"/>
    <w:rsid w:val="00252634"/>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E8D"/>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1F4"/>
    <w:rsid w:val="00257239"/>
    <w:rsid w:val="00257423"/>
    <w:rsid w:val="00257973"/>
    <w:rsid w:val="00257BB0"/>
    <w:rsid w:val="00257C19"/>
    <w:rsid w:val="00257CB9"/>
    <w:rsid w:val="00257E81"/>
    <w:rsid w:val="00260006"/>
    <w:rsid w:val="00260452"/>
    <w:rsid w:val="002604B0"/>
    <w:rsid w:val="00260683"/>
    <w:rsid w:val="0026084E"/>
    <w:rsid w:val="00260BE2"/>
    <w:rsid w:val="00260F76"/>
    <w:rsid w:val="0026115B"/>
    <w:rsid w:val="0026125F"/>
    <w:rsid w:val="00261335"/>
    <w:rsid w:val="00261579"/>
    <w:rsid w:val="00261890"/>
    <w:rsid w:val="002619F2"/>
    <w:rsid w:val="00261A4A"/>
    <w:rsid w:val="00261E1D"/>
    <w:rsid w:val="002621FD"/>
    <w:rsid w:val="00262601"/>
    <w:rsid w:val="00262697"/>
    <w:rsid w:val="00262962"/>
    <w:rsid w:val="00262B8F"/>
    <w:rsid w:val="00262CE8"/>
    <w:rsid w:val="00262D9A"/>
    <w:rsid w:val="00262FAD"/>
    <w:rsid w:val="002635B5"/>
    <w:rsid w:val="00263DAA"/>
    <w:rsid w:val="00263E82"/>
    <w:rsid w:val="00263E9A"/>
    <w:rsid w:val="00263F58"/>
    <w:rsid w:val="00263FEA"/>
    <w:rsid w:val="0026401B"/>
    <w:rsid w:val="002643A1"/>
    <w:rsid w:val="0026445C"/>
    <w:rsid w:val="002647D1"/>
    <w:rsid w:val="00264838"/>
    <w:rsid w:val="00264B15"/>
    <w:rsid w:val="00265127"/>
    <w:rsid w:val="0026564B"/>
    <w:rsid w:val="00265819"/>
    <w:rsid w:val="002658E7"/>
    <w:rsid w:val="00265A59"/>
    <w:rsid w:val="00265A6E"/>
    <w:rsid w:val="00265AD2"/>
    <w:rsid w:val="002662E2"/>
    <w:rsid w:val="00266622"/>
    <w:rsid w:val="00266C36"/>
    <w:rsid w:val="00266CAB"/>
    <w:rsid w:val="00267038"/>
    <w:rsid w:val="0026736C"/>
    <w:rsid w:val="0026741D"/>
    <w:rsid w:val="0026750E"/>
    <w:rsid w:val="00267702"/>
    <w:rsid w:val="0026779D"/>
    <w:rsid w:val="00267A28"/>
    <w:rsid w:val="002704D5"/>
    <w:rsid w:val="00270872"/>
    <w:rsid w:val="00270F79"/>
    <w:rsid w:val="0027102E"/>
    <w:rsid w:val="00271359"/>
    <w:rsid w:val="002717DF"/>
    <w:rsid w:val="00271956"/>
    <w:rsid w:val="00271B1A"/>
    <w:rsid w:val="00272474"/>
    <w:rsid w:val="0027257D"/>
    <w:rsid w:val="002725A6"/>
    <w:rsid w:val="00272671"/>
    <w:rsid w:val="0027283D"/>
    <w:rsid w:val="0027284E"/>
    <w:rsid w:val="002728B3"/>
    <w:rsid w:val="00272CAE"/>
    <w:rsid w:val="00272CFC"/>
    <w:rsid w:val="00272D9C"/>
    <w:rsid w:val="002732C4"/>
    <w:rsid w:val="002739D3"/>
    <w:rsid w:val="00273D2A"/>
    <w:rsid w:val="00273E52"/>
    <w:rsid w:val="00273FA1"/>
    <w:rsid w:val="00274205"/>
    <w:rsid w:val="0027420F"/>
    <w:rsid w:val="0027453E"/>
    <w:rsid w:val="00274FFA"/>
    <w:rsid w:val="00275A54"/>
    <w:rsid w:val="00275B60"/>
    <w:rsid w:val="00275C48"/>
    <w:rsid w:val="00275F06"/>
    <w:rsid w:val="00275FDA"/>
    <w:rsid w:val="00276FCB"/>
    <w:rsid w:val="00277115"/>
    <w:rsid w:val="002778DC"/>
    <w:rsid w:val="0027794D"/>
    <w:rsid w:val="00277A30"/>
    <w:rsid w:val="00277B68"/>
    <w:rsid w:val="00277C99"/>
    <w:rsid w:val="00280813"/>
    <w:rsid w:val="00280DAD"/>
    <w:rsid w:val="0028104A"/>
    <w:rsid w:val="002810E9"/>
    <w:rsid w:val="00281855"/>
    <w:rsid w:val="002819D0"/>
    <w:rsid w:val="002824C6"/>
    <w:rsid w:val="00282AC3"/>
    <w:rsid w:val="00282B19"/>
    <w:rsid w:val="00282EFB"/>
    <w:rsid w:val="00283177"/>
    <w:rsid w:val="00283261"/>
    <w:rsid w:val="00283403"/>
    <w:rsid w:val="00283E8D"/>
    <w:rsid w:val="00283EB3"/>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20F"/>
    <w:rsid w:val="00287D6A"/>
    <w:rsid w:val="002901A5"/>
    <w:rsid w:val="002904F8"/>
    <w:rsid w:val="00290B2A"/>
    <w:rsid w:val="00290BAE"/>
    <w:rsid w:val="00291427"/>
    <w:rsid w:val="00291535"/>
    <w:rsid w:val="002918D7"/>
    <w:rsid w:val="00292022"/>
    <w:rsid w:val="002921C4"/>
    <w:rsid w:val="002921DF"/>
    <w:rsid w:val="0029264D"/>
    <w:rsid w:val="00292BE5"/>
    <w:rsid w:val="002932EC"/>
    <w:rsid w:val="002934E0"/>
    <w:rsid w:val="00293B61"/>
    <w:rsid w:val="00293C4F"/>
    <w:rsid w:val="00293CDE"/>
    <w:rsid w:val="00293FFA"/>
    <w:rsid w:val="002944F6"/>
    <w:rsid w:val="0029451A"/>
    <w:rsid w:val="00294BB6"/>
    <w:rsid w:val="002954D3"/>
    <w:rsid w:val="00295815"/>
    <w:rsid w:val="00296B7E"/>
    <w:rsid w:val="00296FCC"/>
    <w:rsid w:val="002976AF"/>
    <w:rsid w:val="00297836"/>
    <w:rsid w:val="00297B7D"/>
    <w:rsid w:val="002A02A9"/>
    <w:rsid w:val="002A02F0"/>
    <w:rsid w:val="002A04F4"/>
    <w:rsid w:val="002A083B"/>
    <w:rsid w:val="002A095F"/>
    <w:rsid w:val="002A1083"/>
    <w:rsid w:val="002A1923"/>
    <w:rsid w:val="002A1AD8"/>
    <w:rsid w:val="002A1EE9"/>
    <w:rsid w:val="002A222F"/>
    <w:rsid w:val="002A2499"/>
    <w:rsid w:val="002A26ED"/>
    <w:rsid w:val="002A27B4"/>
    <w:rsid w:val="002A32AB"/>
    <w:rsid w:val="002A330D"/>
    <w:rsid w:val="002A3BFD"/>
    <w:rsid w:val="002A3F12"/>
    <w:rsid w:val="002A3FC8"/>
    <w:rsid w:val="002A429C"/>
    <w:rsid w:val="002A46E1"/>
    <w:rsid w:val="002A4B2C"/>
    <w:rsid w:val="002A4D01"/>
    <w:rsid w:val="002A4E8A"/>
    <w:rsid w:val="002A5502"/>
    <w:rsid w:val="002A5D2B"/>
    <w:rsid w:val="002A5E3D"/>
    <w:rsid w:val="002A5E44"/>
    <w:rsid w:val="002A5EB2"/>
    <w:rsid w:val="002A6AC7"/>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0A0"/>
    <w:rsid w:val="002B446A"/>
    <w:rsid w:val="002B468C"/>
    <w:rsid w:val="002B46B3"/>
    <w:rsid w:val="002B46B8"/>
    <w:rsid w:val="002B472F"/>
    <w:rsid w:val="002B4D87"/>
    <w:rsid w:val="002B57BE"/>
    <w:rsid w:val="002B591F"/>
    <w:rsid w:val="002B5AE1"/>
    <w:rsid w:val="002B6395"/>
    <w:rsid w:val="002B6610"/>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BCA"/>
    <w:rsid w:val="002C2C1D"/>
    <w:rsid w:val="002C30F6"/>
    <w:rsid w:val="002C3478"/>
    <w:rsid w:val="002C36F1"/>
    <w:rsid w:val="002C3E68"/>
    <w:rsid w:val="002C40A1"/>
    <w:rsid w:val="002C418C"/>
    <w:rsid w:val="002C444C"/>
    <w:rsid w:val="002C458B"/>
    <w:rsid w:val="002C48BC"/>
    <w:rsid w:val="002C4BA2"/>
    <w:rsid w:val="002C4C8F"/>
    <w:rsid w:val="002C4E58"/>
    <w:rsid w:val="002C4E80"/>
    <w:rsid w:val="002C4F68"/>
    <w:rsid w:val="002C51E0"/>
    <w:rsid w:val="002C5212"/>
    <w:rsid w:val="002C561D"/>
    <w:rsid w:val="002C5C96"/>
    <w:rsid w:val="002C5E89"/>
    <w:rsid w:val="002C676C"/>
    <w:rsid w:val="002C6A56"/>
    <w:rsid w:val="002C71C1"/>
    <w:rsid w:val="002C720E"/>
    <w:rsid w:val="002C73B3"/>
    <w:rsid w:val="002C7CDD"/>
    <w:rsid w:val="002D00EE"/>
    <w:rsid w:val="002D03BB"/>
    <w:rsid w:val="002D087B"/>
    <w:rsid w:val="002D089D"/>
    <w:rsid w:val="002D09D7"/>
    <w:rsid w:val="002D0BCE"/>
    <w:rsid w:val="002D0C99"/>
    <w:rsid w:val="002D0F91"/>
    <w:rsid w:val="002D10CB"/>
    <w:rsid w:val="002D1159"/>
    <w:rsid w:val="002D1629"/>
    <w:rsid w:val="002D1974"/>
    <w:rsid w:val="002D1DE2"/>
    <w:rsid w:val="002D23EF"/>
    <w:rsid w:val="002D282D"/>
    <w:rsid w:val="002D2956"/>
    <w:rsid w:val="002D2AC3"/>
    <w:rsid w:val="002D2F41"/>
    <w:rsid w:val="002D3572"/>
    <w:rsid w:val="002D35A1"/>
    <w:rsid w:val="002D3739"/>
    <w:rsid w:val="002D3E06"/>
    <w:rsid w:val="002D4020"/>
    <w:rsid w:val="002D403F"/>
    <w:rsid w:val="002D457F"/>
    <w:rsid w:val="002D4919"/>
    <w:rsid w:val="002D4A80"/>
    <w:rsid w:val="002D5DDD"/>
    <w:rsid w:val="002D66A9"/>
    <w:rsid w:val="002D67D5"/>
    <w:rsid w:val="002D6BC6"/>
    <w:rsid w:val="002D6FAC"/>
    <w:rsid w:val="002D7487"/>
    <w:rsid w:val="002D74E0"/>
    <w:rsid w:val="002D789A"/>
    <w:rsid w:val="002D7AE6"/>
    <w:rsid w:val="002D7D5C"/>
    <w:rsid w:val="002D7DA9"/>
    <w:rsid w:val="002D7FAE"/>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E2"/>
    <w:rsid w:val="002E51A4"/>
    <w:rsid w:val="002E51C0"/>
    <w:rsid w:val="002E53A4"/>
    <w:rsid w:val="002E55A2"/>
    <w:rsid w:val="002E5700"/>
    <w:rsid w:val="002E5832"/>
    <w:rsid w:val="002E59D9"/>
    <w:rsid w:val="002E5B49"/>
    <w:rsid w:val="002E5E7D"/>
    <w:rsid w:val="002E6314"/>
    <w:rsid w:val="002E674A"/>
    <w:rsid w:val="002E67E7"/>
    <w:rsid w:val="002E6CC8"/>
    <w:rsid w:val="002E6FD0"/>
    <w:rsid w:val="002E7342"/>
    <w:rsid w:val="002E7660"/>
    <w:rsid w:val="002E76D4"/>
    <w:rsid w:val="002E7764"/>
    <w:rsid w:val="002E7B67"/>
    <w:rsid w:val="002E7BFF"/>
    <w:rsid w:val="002E7C3D"/>
    <w:rsid w:val="002E7DBD"/>
    <w:rsid w:val="002E7E1B"/>
    <w:rsid w:val="002E7FDC"/>
    <w:rsid w:val="002F03B7"/>
    <w:rsid w:val="002F0546"/>
    <w:rsid w:val="002F06DC"/>
    <w:rsid w:val="002F08BD"/>
    <w:rsid w:val="002F0F84"/>
    <w:rsid w:val="002F0FD9"/>
    <w:rsid w:val="002F162D"/>
    <w:rsid w:val="002F1791"/>
    <w:rsid w:val="002F18E2"/>
    <w:rsid w:val="002F1CD5"/>
    <w:rsid w:val="002F279B"/>
    <w:rsid w:val="002F29D9"/>
    <w:rsid w:val="002F2DC1"/>
    <w:rsid w:val="002F30B5"/>
    <w:rsid w:val="002F3110"/>
    <w:rsid w:val="002F35D8"/>
    <w:rsid w:val="002F3A85"/>
    <w:rsid w:val="002F3BEA"/>
    <w:rsid w:val="002F3DC5"/>
    <w:rsid w:val="002F3E6A"/>
    <w:rsid w:val="002F3F21"/>
    <w:rsid w:val="002F3FD1"/>
    <w:rsid w:val="002F42DC"/>
    <w:rsid w:val="002F4302"/>
    <w:rsid w:val="002F48A3"/>
    <w:rsid w:val="002F48FD"/>
    <w:rsid w:val="002F4A63"/>
    <w:rsid w:val="002F4C00"/>
    <w:rsid w:val="002F5839"/>
    <w:rsid w:val="002F5AD0"/>
    <w:rsid w:val="002F5B42"/>
    <w:rsid w:val="002F60C8"/>
    <w:rsid w:val="002F6570"/>
    <w:rsid w:val="002F6D9B"/>
    <w:rsid w:val="002F6FE5"/>
    <w:rsid w:val="002F7082"/>
    <w:rsid w:val="002F7357"/>
    <w:rsid w:val="002F7510"/>
    <w:rsid w:val="002F7537"/>
    <w:rsid w:val="002F7A38"/>
    <w:rsid w:val="002F7BE5"/>
    <w:rsid w:val="002F7E3E"/>
    <w:rsid w:val="002F7FEB"/>
    <w:rsid w:val="0030014B"/>
    <w:rsid w:val="00300433"/>
    <w:rsid w:val="003006D3"/>
    <w:rsid w:val="003006E7"/>
    <w:rsid w:val="003007E4"/>
    <w:rsid w:val="00300A06"/>
    <w:rsid w:val="00301079"/>
    <w:rsid w:val="00301540"/>
    <w:rsid w:val="0030196C"/>
    <w:rsid w:val="00301981"/>
    <w:rsid w:val="00301B0D"/>
    <w:rsid w:val="00301EFA"/>
    <w:rsid w:val="00301FCC"/>
    <w:rsid w:val="00302763"/>
    <w:rsid w:val="00302B16"/>
    <w:rsid w:val="00302B60"/>
    <w:rsid w:val="00302D5C"/>
    <w:rsid w:val="00302E94"/>
    <w:rsid w:val="00302F37"/>
    <w:rsid w:val="00303015"/>
    <w:rsid w:val="003036AD"/>
    <w:rsid w:val="003038CB"/>
    <w:rsid w:val="00303943"/>
    <w:rsid w:val="003039D6"/>
    <w:rsid w:val="00304073"/>
    <w:rsid w:val="00304479"/>
    <w:rsid w:val="003045BE"/>
    <w:rsid w:val="0030483F"/>
    <w:rsid w:val="00304A5B"/>
    <w:rsid w:val="00304ABF"/>
    <w:rsid w:val="00304EC9"/>
    <w:rsid w:val="0030513A"/>
    <w:rsid w:val="003052C0"/>
    <w:rsid w:val="003059CE"/>
    <w:rsid w:val="00305EC6"/>
    <w:rsid w:val="00305F3F"/>
    <w:rsid w:val="00306465"/>
    <w:rsid w:val="0030648A"/>
    <w:rsid w:val="00306BCE"/>
    <w:rsid w:val="00306EA9"/>
    <w:rsid w:val="00306F18"/>
    <w:rsid w:val="00307600"/>
    <w:rsid w:val="00307886"/>
    <w:rsid w:val="00307DA2"/>
    <w:rsid w:val="00307DD8"/>
    <w:rsid w:val="00307FA2"/>
    <w:rsid w:val="003101F4"/>
    <w:rsid w:val="0031040B"/>
    <w:rsid w:val="00310416"/>
    <w:rsid w:val="00310901"/>
    <w:rsid w:val="00310A8C"/>
    <w:rsid w:val="00310D3B"/>
    <w:rsid w:val="003115F8"/>
    <w:rsid w:val="00311776"/>
    <w:rsid w:val="00311D14"/>
    <w:rsid w:val="00311D70"/>
    <w:rsid w:val="00311EF9"/>
    <w:rsid w:val="003124BC"/>
    <w:rsid w:val="0031272B"/>
    <w:rsid w:val="00312CAB"/>
    <w:rsid w:val="00312E53"/>
    <w:rsid w:val="00312FFC"/>
    <w:rsid w:val="003130E5"/>
    <w:rsid w:val="0031372A"/>
    <w:rsid w:val="003139F6"/>
    <w:rsid w:val="00313C66"/>
    <w:rsid w:val="00313C6C"/>
    <w:rsid w:val="0031453A"/>
    <w:rsid w:val="003145F7"/>
    <w:rsid w:val="003149FC"/>
    <w:rsid w:val="00314DB7"/>
    <w:rsid w:val="00315017"/>
    <w:rsid w:val="00315600"/>
    <w:rsid w:val="003165BE"/>
    <w:rsid w:val="0031681E"/>
    <w:rsid w:val="00316AB2"/>
    <w:rsid w:val="00316C61"/>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066"/>
    <w:rsid w:val="003242BC"/>
    <w:rsid w:val="00324937"/>
    <w:rsid w:val="00324F75"/>
    <w:rsid w:val="00325483"/>
    <w:rsid w:val="00325971"/>
    <w:rsid w:val="003259B1"/>
    <w:rsid w:val="003259D4"/>
    <w:rsid w:val="00325AFF"/>
    <w:rsid w:val="00325C68"/>
    <w:rsid w:val="00326129"/>
    <w:rsid w:val="00326985"/>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A5"/>
    <w:rsid w:val="00333711"/>
    <w:rsid w:val="00333783"/>
    <w:rsid w:val="003337E7"/>
    <w:rsid w:val="00333DB0"/>
    <w:rsid w:val="003344D0"/>
    <w:rsid w:val="0033455D"/>
    <w:rsid w:val="003346A2"/>
    <w:rsid w:val="00334A60"/>
    <w:rsid w:val="00334D11"/>
    <w:rsid w:val="00335602"/>
    <w:rsid w:val="00335781"/>
    <w:rsid w:val="003359A3"/>
    <w:rsid w:val="00335A5E"/>
    <w:rsid w:val="00335EA4"/>
    <w:rsid w:val="0033626B"/>
    <w:rsid w:val="003362D8"/>
    <w:rsid w:val="003365BB"/>
    <w:rsid w:val="003369E3"/>
    <w:rsid w:val="00336F9E"/>
    <w:rsid w:val="00337033"/>
    <w:rsid w:val="00337613"/>
    <w:rsid w:val="00337956"/>
    <w:rsid w:val="00337A5E"/>
    <w:rsid w:val="0034015B"/>
    <w:rsid w:val="003403F7"/>
    <w:rsid w:val="00340426"/>
    <w:rsid w:val="0034071C"/>
    <w:rsid w:val="00340A4D"/>
    <w:rsid w:val="00340EE7"/>
    <w:rsid w:val="00341113"/>
    <w:rsid w:val="0034157C"/>
    <w:rsid w:val="00341852"/>
    <w:rsid w:val="0034192F"/>
    <w:rsid w:val="003427F4"/>
    <w:rsid w:val="00342802"/>
    <w:rsid w:val="00342B55"/>
    <w:rsid w:val="00342DE0"/>
    <w:rsid w:val="00342E6A"/>
    <w:rsid w:val="00343681"/>
    <w:rsid w:val="00343DF8"/>
    <w:rsid w:val="00344136"/>
    <w:rsid w:val="003443B7"/>
    <w:rsid w:val="003443D3"/>
    <w:rsid w:val="00344F1D"/>
    <w:rsid w:val="0034507E"/>
    <w:rsid w:val="003451F2"/>
    <w:rsid w:val="00345CDD"/>
    <w:rsid w:val="00345FF9"/>
    <w:rsid w:val="00346131"/>
    <w:rsid w:val="0034613F"/>
    <w:rsid w:val="003467FA"/>
    <w:rsid w:val="00346BAD"/>
    <w:rsid w:val="00346ED3"/>
    <w:rsid w:val="00347189"/>
    <w:rsid w:val="003478F5"/>
    <w:rsid w:val="00347B59"/>
    <w:rsid w:val="00347D06"/>
    <w:rsid w:val="003502DD"/>
    <w:rsid w:val="003508AD"/>
    <w:rsid w:val="00350D60"/>
    <w:rsid w:val="00350D9C"/>
    <w:rsid w:val="00350F2B"/>
    <w:rsid w:val="00351407"/>
    <w:rsid w:val="00351427"/>
    <w:rsid w:val="00351475"/>
    <w:rsid w:val="00351557"/>
    <w:rsid w:val="0035163D"/>
    <w:rsid w:val="0035186F"/>
    <w:rsid w:val="00351DE8"/>
    <w:rsid w:val="00351E0A"/>
    <w:rsid w:val="00351F4F"/>
    <w:rsid w:val="003520C5"/>
    <w:rsid w:val="00352D2B"/>
    <w:rsid w:val="003531B2"/>
    <w:rsid w:val="00353333"/>
    <w:rsid w:val="003537CC"/>
    <w:rsid w:val="0035383B"/>
    <w:rsid w:val="00353991"/>
    <w:rsid w:val="00353C20"/>
    <w:rsid w:val="00353D2B"/>
    <w:rsid w:val="0035405C"/>
    <w:rsid w:val="003541DA"/>
    <w:rsid w:val="003543D5"/>
    <w:rsid w:val="0035467C"/>
    <w:rsid w:val="00354768"/>
    <w:rsid w:val="00354B63"/>
    <w:rsid w:val="00355064"/>
    <w:rsid w:val="003551A6"/>
    <w:rsid w:val="0035520C"/>
    <w:rsid w:val="00355273"/>
    <w:rsid w:val="0035551C"/>
    <w:rsid w:val="003555E5"/>
    <w:rsid w:val="003556F4"/>
    <w:rsid w:val="00355B62"/>
    <w:rsid w:val="00355BCC"/>
    <w:rsid w:val="00355FAC"/>
    <w:rsid w:val="003561C5"/>
    <w:rsid w:val="00356288"/>
    <w:rsid w:val="00356362"/>
    <w:rsid w:val="003567AE"/>
    <w:rsid w:val="003568AA"/>
    <w:rsid w:val="00356E89"/>
    <w:rsid w:val="00356E90"/>
    <w:rsid w:val="00356E93"/>
    <w:rsid w:val="003574B2"/>
    <w:rsid w:val="003575C2"/>
    <w:rsid w:val="003579AB"/>
    <w:rsid w:val="00357CD5"/>
    <w:rsid w:val="00357FC6"/>
    <w:rsid w:val="0036058A"/>
    <w:rsid w:val="00360AD5"/>
    <w:rsid w:val="00360D59"/>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57E"/>
    <w:rsid w:val="003636BA"/>
    <w:rsid w:val="003638ED"/>
    <w:rsid w:val="003640F3"/>
    <w:rsid w:val="00364132"/>
    <w:rsid w:val="00364A78"/>
    <w:rsid w:val="00364C3B"/>
    <w:rsid w:val="00364D0A"/>
    <w:rsid w:val="00364E7F"/>
    <w:rsid w:val="0036524F"/>
    <w:rsid w:val="0036548D"/>
    <w:rsid w:val="00365D2B"/>
    <w:rsid w:val="00365E17"/>
    <w:rsid w:val="003662B5"/>
    <w:rsid w:val="0036684F"/>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928"/>
    <w:rsid w:val="00373F41"/>
    <w:rsid w:val="003746AC"/>
    <w:rsid w:val="00374A61"/>
    <w:rsid w:val="00374AC2"/>
    <w:rsid w:val="00374E69"/>
    <w:rsid w:val="003752DA"/>
    <w:rsid w:val="00375B1E"/>
    <w:rsid w:val="00376F94"/>
    <w:rsid w:val="0037700C"/>
    <w:rsid w:val="0037714C"/>
    <w:rsid w:val="0037724D"/>
    <w:rsid w:val="00377374"/>
    <w:rsid w:val="00377482"/>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F57"/>
    <w:rsid w:val="0038145D"/>
    <w:rsid w:val="00381587"/>
    <w:rsid w:val="003818FB"/>
    <w:rsid w:val="00382216"/>
    <w:rsid w:val="0038237B"/>
    <w:rsid w:val="00382913"/>
    <w:rsid w:val="0038297C"/>
    <w:rsid w:val="00382986"/>
    <w:rsid w:val="00383271"/>
    <w:rsid w:val="00383272"/>
    <w:rsid w:val="00383432"/>
    <w:rsid w:val="00383571"/>
    <w:rsid w:val="003838D7"/>
    <w:rsid w:val="00383E30"/>
    <w:rsid w:val="0038488B"/>
    <w:rsid w:val="00384A48"/>
    <w:rsid w:val="00384C3E"/>
    <w:rsid w:val="00384DC1"/>
    <w:rsid w:val="00384F48"/>
    <w:rsid w:val="00385043"/>
    <w:rsid w:val="0038570C"/>
    <w:rsid w:val="00385D57"/>
    <w:rsid w:val="003861E5"/>
    <w:rsid w:val="0038676B"/>
    <w:rsid w:val="00386966"/>
    <w:rsid w:val="00386C04"/>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A9C"/>
    <w:rsid w:val="00393C98"/>
    <w:rsid w:val="00393E66"/>
    <w:rsid w:val="00393F12"/>
    <w:rsid w:val="00393FB0"/>
    <w:rsid w:val="00394151"/>
    <w:rsid w:val="003941EE"/>
    <w:rsid w:val="00394216"/>
    <w:rsid w:val="00394434"/>
    <w:rsid w:val="0039446F"/>
    <w:rsid w:val="00394CC9"/>
    <w:rsid w:val="003951AB"/>
    <w:rsid w:val="003952D1"/>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BA9"/>
    <w:rsid w:val="003A3CB6"/>
    <w:rsid w:val="003A47AA"/>
    <w:rsid w:val="003A51DD"/>
    <w:rsid w:val="003A5AA8"/>
    <w:rsid w:val="003A5B33"/>
    <w:rsid w:val="003A5B99"/>
    <w:rsid w:val="003A5DE9"/>
    <w:rsid w:val="003A5E32"/>
    <w:rsid w:val="003A5F0B"/>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67A"/>
    <w:rsid w:val="003B0699"/>
    <w:rsid w:val="003B0B0E"/>
    <w:rsid w:val="003B0C9D"/>
    <w:rsid w:val="003B0E99"/>
    <w:rsid w:val="003B0EB9"/>
    <w:rsid w:val="003B11F6"/>
    <w:rsid w:val="003B13EA"/>
    <w:rsid w:val="003B1416"/>
    <w:rsid w:val="003B1501"/>
    <w:rsid w:val="003B1747"/>
    <w:rsid w:val="003B2506"/>
    <w:rsid w:val="003B2540"/>
    <w:rsid w:val="003B2729"/>
    <w:rsid w:val="003B298E"/>
    <w:rsid w:val="003B2A9F"/>
    <w:rsid w:val="003B2F9D"/>
    <w:rsid w:val="003B3296"/>
    <w:rsid w:val="003B350B"/>
    <w:rsid w:val="003B3ACB"/>
    <w:rsid w:val="003B3BF9"/>
    <w:rsid w:val="003B40D1"/>
    <w:rsid w:val="003B4244"/>
    <w:rsid w:val="003B4600"/>
    <w:rsid w:val="003B48E0"/>
    <w:rsid w:val="003B4A9A"/>
    <w:rsid w:val="003B4B94"/>
    <w:rsid w:val="003B4F7F"/>
    <w:rsid w:val="003B507F"/>
    <w:rsid w:val="003B53D8"/>
    <w:rsid w:val="003B58FA"/>
    <w:rsid w:val="003B5BE6"/>
    <w:rsid w:val="003B5F4D"/>
    <w:rsid w:val="003B5FF7"/>
    <w:rsid w:val="003B6120"/>
    <w:rsid w:val="003B6383"/>
    <w:rsid w:val="003B663C"/>
    <w:rsid w:val="003B671C"/>
    <w:rsid w:val="003B6C1C"/>
    <w:rsid w:val="003B757D"/>
    <w:rsid w:val="003B760D"/>
    <w:rsid w:val="003B76D5"/>
    <w:rsid w:val="003B7A9E"/>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577"/>
    <w:rsid w:val="003C3603"/>
    <w:rsid w:val="003C37C2"/>
    <w:rsid w:val="003C3ACB"/>
    <w:rsid w:val="003C3BFE"/>
    <w:rsid w:val="003C3E59"/>
    <w:rsid w:val="003C4B65"/>
    <w:rsid w:val="003C4B87"/>
    <w:rsid w:val="003C5028"/>
    <w:rsid w:val="003C5982"/>
    <w:rsid w:val="003C5BC2"/>
    <w:rsid w:val="003C5F4A"/>
    <w:rsid w:val="003C6410"/>
    <w:rsid w:val="003C679C"/>
    <w:rsid w:val="003C6A0E"/>
    <w:rsid w:val="003C6E75"/>
    <w:rsid w:val="003C6F16"/>
    <w:rsid w:val="003C7753"/>
    <w:rsid w:val="003C7919"/>
    <w:rsid w:val="003C7927"/>
    <w:rsid w:val="003C7B53"/>
    <w:rsid w:val="003C7E0D"/>
    <w:rsid w:val="003D0B81"/>
    <w:rsid w:val="003D0E8A"/>
    <w:rsid w:val="003D135B"/>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6F"/>
    <w:rsid w:val="003D7986"/>
    <w:rsid w:val="003D79BD"/>
    <w:rsid w:val="003E04E0"/>
    <w:rsid w:val="003E0A7D"/>
    <w:rsid w:val="003E0BC8"/>
    <w:rsid w:val="003E0F81"/>
    <w:rsid w:val="003E16CC"/>
    <w:rsid w:val="003E196E"/>
    <w:rsid w:val="003E1B49"/>
    <w:rsid w:val="003E1C2C"/>
    <w:rsid w:val="003E20DA"/>
    <w:rsid w:val="003E230F"/>
    <w:rsid w:val="003E24E0"/>
    <w:rsid w:val="003E298B"/>
    <w:rsid w:val="003E2ACF"/>
    <w:rsid w:val="003E2DB4"/>
    <w:rsid w:val="003E2DB8"/>
    <w:rsid w:val="003E2DC7"/>
    <w:rsid w:val="003E3A86"/>
    <w:rsid w:val="003E45C4"/>
    <w:rsid w:val="003E46BC"/>
    <w:rsid w:val="003E48CA"/>
    <w:rsid w:val="003E5136"/>
    <w:rsid w:val="003E51AB"/>
    <w:rsid w:val="003E5226"/>
    <w:rsid w:val="003E5922"/>
    <w:rsid w:val="003E59D9"/>
    <w:rsid w:val="003E5DC6"/>
    <w:rsid w:val="003E5F06"/>
    <w:rsid w:val="003E618B"/>
    <w:rsid w:val="003E6358"/>
    <w:rsid w:val="003E658A"/>
    <w:rsid w:val="003E658E"/>
    <w:rsid w:val="003E65BD"/>
    <w:rsid w:val="003E681B"/>
    <w:rsid w:val="003E69B5"/>
    <w:rsid w:val="003E69B9"/>
    <w:rsid w:val="003E69BC"/>
    <w:rsid w:val="003E7040"/>
    <w:rsid w:val="003E7070"/>
    <w:rsid w:val="003E72DC"/>
    <w:rsid w:val="003E75CF"/>
    <w:rsid w:val="003E771E"/>
    <w:rsid w:val="003E7AEA"/>
    <w:rsid w:val="003E7B41"/>
    <w:rsid w:val="003F04B7"/>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34A"/>
    <w:rsid w:val="003F338E"/>
    <w:rsid w:val="003F3764"/>
    <w:rsid w:val="003F38AC"/>
    <w:rsid w:val="003F3C05"/>
    <w:rsid w:val="003F3D6B"/>
    <w:rsid w:val="003F45F1"/>
    <w:rsid w:val="003F491F"/>
    <w:rsid w:val="003F4AC0"/>
    <w:rsid w:val="003F4DDD"/>
    <w:rsid w:val="003F5256"/>
    <w:rsid w:val="003F530A"/>
    <w:rsid w:val="003F5320"/>
    <w:rsid w:val="003F54D2"/>
    <w:rsid w:val="003F5531"/>
    <w:rsid w:val="003F5ADC"/>
    <w:rsid w:val="003F5AFE"/>
    <w:rsid w:val="003F5CF1"/>
    <w:rsid w:val="003F65D5"/>
    <w:rsid w:val="003F678D"/>
    <w:rsid w:val="003F6ADF"/>
    <w:rsid w:val="003F6AEB"/>
    <w:rsid w:val="003F6BEB"/>
    <w:rsid w:val="003F73C6"/>
    <w:rsid w:val="003F7613"/>
    <w:rsid w:val="003F7668"/>
    <w:rsid w:val="003F7751"/>
    <w:rsid w:val="003F7BE6"/>
    <w:rsid w:val="0040051B"/>
    <w:rsid w:val="004008B0"/>
    <w:rsid w:val="00400BE2"/>
    <w:rsid w:val="00400D70"/>
    <w:rsid w:val="0040118B"/>
    <w:rsid w:val="00401AF0"/>
    <w:rsid w:val="00402187"/>
    <w:rsid w:val="00402E7B"/>
    <w:rsid w:val="004032AC"/>
    <w:rsid w:val="0040343B"/>
    <w:rsid w:val="004036A0"/>
    <w:rsid w:val="00403948"/>
    <w:rsid w:val="00403F04"/>
    <w:rsid w:val="004040B0"/>
    <w:rsid w:val="00404108"/>
    <w:rsid w:val="00404385"/>
    <w:rsid w:val="004045B3"/>
    <w:rsid w:val="004045C4"/>
    <w:rsid w:val="004048C5"/>
    <w:rsid w:val="0040490C"/>
    <w:rsid w:val="00404EBA"/>
    <w:rsid w:val="00404FA6"/>
    <w:rsid w:val="00405480"/>
    <w:rsid w:val="00405C9A"/>
    <w:rsid w:val="00405EE7"/>
    <w:rsid w:val="00405F8D"/>
    <w:rsid w:val="004061B0"/>
    <w:rsid w:val="004063A2"/>
    <w:rsid w:val="00406A2C"/>
    <w:rsid w:val="004070B7"/>
    <w:rsid w:val="004074FC"/>
    <w:rsid w:val="004079A4"/>
    <w:rsid w:val="00407A40"/>
    <w:rsid w:val="004105DB"/>
    <w:rsid w:val="00410726"/>
    <w:rsid w:val="004109C1"/>
    <w:rsid w:val="004109D3"/>
    <w:rsid w:val="00410F3C"/>
    <w:rsid w:val="00411109"/>
    <w:rsid w:val="0041127E"/>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77"/>
    <w:rsid w:val="004156B1"/>
    <w:rsid w:val="004158B0"/>
    <w:rsid w:val="004158DA"/>
    <w:rsid w:val="00415B2E"/>
    <w:rsid w:val="00415EE8"/>
    <w:rsid w:val="00416208"/>
    <w:rsid w:val="00416C74"/>
    <w:rsid w:val="00416EE8"/>
    <w:rsid w:val="004173F7"/>
    <w:rsid w:val="00417625"/>
    <w:rsid w:val="0041762F"/>
    <w:rsid w:val="00417A99"/>
    <w:rsid w:val="00420512"/>
    <w:rsid w:val="00420863"/>
    <w:rsid w:val="0042089C"/>
    <w:rsid w:val="0042110B"/>
    <w:rsid w:val="00421459"/>
    <w:rsid w:val="0042183C"/>
    <w:rsid w:val="00421A81"/>
    <w:rsid w:val="00421BFA"/>
    <w:rsid w:val="00421CEB"/>
    <w:rsid w:val="00421E71"/>
    <w:rsid w:val="00421EE2"/>
    <w:rsid w:val="00421F73"/>
    <w:rsid w:val="00422361"/>
    <w:rsid w:val="00422494"/>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0D9"/>
    <w:rsid w:val="004255E7"/>
    <w:rsid w:val="0042563D"/>
    <w:rsid w:val="00425760"/>
    <w:rsid w:val="00425865"/>
    <w:rsid w:val="00425FB0"/>
    <w:rsid w:val="0042610D"/>
    <w:rsid w:val="00426EF4"/>
    <w:rsid w:val="00426F78"/>
    <w:rsid w:val="0042715E"/>
    <w:rsid w:val="004272A8"/>
    <w:rsid w:val="00427731"/>
    <w:rsid w:val="004279C2"/>
    <w:rsid w:val="00427F22"/>
    <w:rsid w:val="0043004F"/>
    <w:rsid w:val="00430098"/>
    <w:rsid w:val="004303E6"/>
    <w:rsid w:val="004304A4"/>
    <w:rsid w:val="00430512"/>
    <w:rsid w:val="0043063A"/>
    <w:rsid w:val="00430985"/>
    <w:rsid w:val="00431465"/>
    <w:rsid w:val="0043146B"/>
    <w:rsid w:val="00431744"/>
    <w:rsid w:val="00431DD6"/>
    <w:rsid w:val="004324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31"/>
    <w:rsid w:val="00434BA3"/>
    <w:rsid w:val="00435452"/>
    <w:rsid w:val="00435632"/>
    <w:rsid w:val="00435CD3"/>
    <w:rsid w:val="00435F15"/>
    <w:rsid w:val="00436263"/>
    <w:rsid w:val="00436B40"/>
    <w:rsid w:val="00437097"/>
    <w:rsid w:val="00437606"/>
    <w:rsid w:val="00440052"/>
    <w:rsid w:val="004400E6"/>
    <w:rsid w:val="004401A4"/>
    <w:rsid w:val="0044038B"/>
    <w:rsid w:val="0044040F"/>
    <w:rsid w:val="00440757"/>
    <w:rsid w:val="0044086E"/>
    <w:rsid w:val="00440B16"/>
    <w:rsid w:val="00440C6D"/>
    <w:rsid w:val="00440F34"/>
    <w:rsid w:val="0044112B"/>
    <w:rsid w:val="0044125C"/>
    <w:rsid w:val="00441AA7"/>
    <w:rsid w:val="00441C17"/>
    <w:rsid w:val="00441E61"/>
    <w:rsid w:val="00441F42"/>
    <w:rsid w:val="004421D0"/>
    <w:rsid w:val="00442715"/>
    <w:rsid w:val="00442AB5"/>
    <w:rsid w:val="00442B98"/>
    <w:rsid w:val="00442DA1"/>
    <w:rsid w:val="00442EAE"/>
    <w:rsid w:val="00443641"/>
    <w:rsid w:val="0044397D"/>
    <w:rsid w:val="00443AD7"/>
    <w:rsid w:val="00443CD2"/>
    <w:rsid w:val="00443FB8"/>
    <w:rsid w:val="00443FD4"/>
    <w:rsid w:val="004445A4"/>
    <w:rsid w:val="00444864"/>
    <w:rsid w:val="00444A4E"/>
    <w:rsid w:val="00444CE5"/>
    <w:rsid w:val="004450D0"/>
    <w:rsid w:val="0044525A"/>
    <w:rsid w:val="00445605"/>
    <w:rsid w:val="004456FD"/>
    <w:rsid w:val="0044579C"/>
    <w:rsid w:val="004457DE"/>
    <w:rsid w:val="00445800"/>
    <w:rsid w:val="0044602B"/>
    <w:rsid w:val="0044606C"/>
    <w:rsid w:val="00446189"/>
    <w:rsid w:val="004464A6"/>
    <w:rsid w:val="004465DF"/>
    <w:rsid w:val="00446616"/>
    <w:rsid w:val="00446644"/>
    <w:rsid w:val="004467E2"/>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499"/>
    <w:rsid w:val="004539C7"/>
    <w:rsid w:val="00453BEC"/>
    <w:rsid w:val="00453CBA"/>
    <w:rsid w:val="00453D4E"/>
    <w:rsid w:val="004542A3"/>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6E7A"/>
    <w:rsid w:val="004571F4"/>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227"/>
    <w:rsid w:val="0046255D"/>
    <w:rsid w:val="00462A74"/>
    <w:rsid w:val="00462D60"/>
    <w:rsid w:val="00462F48"/>
    <w:rsid w:val="00462F9F"/>
    <w:rsid w:val="0046324E"/>
    <w:rsid w:val="0046327A"/>
    <w:rsid w:val="0046349B"/>
    <w:rsid w:val="004636BA"/>
    <w:rsid w:val="00463B2B"/>
    <w:rsid w:val="00463FBD"/>
    <w:rsid w:val="004640FC"/>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0F4"/>
    <w:rsid w:val="00470A6D"/>
    <w:rsid w:val="00470D35"/>
    <w:rsid w:val="00470E52"/>
    <w:rsid w:val="00470E6A"/>
    <w:rsid w:val="00470EFE"/>
    <w:rsid w:val="004711F2"/>
    <w:rsid w:val="004714EB"/>
    <w:rsid w:val="004717C4"/>
    <w:rsid w:val="00471B2D"/>
    <w:rsid w:val="004722B3"/>
    <w:rsid w:val="004722D3"/>
    <w:rsid w:val="00472362"/>
    <w:rsid w:val="004729B1"/>
    <w:rsid w:val="00472CB7"/>
    <w:rsid w:val="00473818"/>
    <w:rsid w:val="004738A1"/>
    <w:rsid w:val="004738A4"/>
    <w:rsid w:val="00473B3D"/>
    <w:rsid w:val="0047402B"/>
    <w:rsid w:val="004742D0"/>
    <w:rsid w:val="00474729"/>
    <w:rsid w:val="00474788"/>
    <w:rsid w:val="0047483D"/>
    <w:rsid w:val="00474C05"/>
    <w:rsid w:val="00474D7D"/>
    <w:rsid w:val="00474E00"/>
    <w:rsid w:val="00474EDA"/>
    <w:rsid w:val="00475494"/>
    <w:rsid w:val="0047595A"/>
    <w:rsid w:val="00475E47"/>
    <w:rsid w:val="00475F67"/>
    <w:rsid w:val="004763FE"/>
    <w:rsid w:val="00476402"/>
    <w:rsid w:val="00476882"/>
    <w:rsid w:val="00476B03"/>
    <w:rsid w:val="00476B44"/>
    <w:rsid w:val="00476BA0"/>
    <w:rsid w:val="00476EBF"/>
    <w:rsid w:val="00477349"/>
    <w:rsid w:val="00477488"/>
    <w:rsid w:val="004774D7"/>
    <w:rsid w:val="00477621"/>
    <w:rsid w:val="004779D8"/>
    <w:rsid w:val="00477AFF"/>
    <w:rsid w:val="00477DAA"/>
    <w:rsid w:val="00480032"/>
    <w:rsid w:val="004802D4"/>
    <w:rsid w:val="0048062D"/>
    <w:rsid w:val="00480CB6"/>
    <w:rsid w:val="00480E94"/>
    <w:rsid w:val="00481686"/>
    <w:rsid w:val="0048176A"/>
    <w:rsid w:val="00481DAD"/>
    <w:rsid w:val="00482025"/>
    <w:rsid w:val="00482125"/>
    <w:rsid w:val="0048226B"/>
    <w:rsid w:val="00482593"/>
    <w:rsid w:val="00482832"/>
    <w:rsid w:val="00482B06"/>
    <w:rsid w:val="00482D48"/>
    <w:rsid w:val="00483063"/>
    <w:rsid w:val="0048326C"/>
    <w:rsid w:val="004834E3"/>
    <w:rsid w:val="004834E4"/>
    <w:rsid w:val="0048366E"/>
    <w:rsid w:val="004837F1"/>
    <w:rsid w:val="0048385F"/>
    <w:rsid w:val="00483A21"/>
    <w:rsid w:val="00483CB2"/>
    <w:rsid w:val="00483CF6"/>
    <w:rsid w:val="00484022"/>
    <w:rsid w:val="00484153"/>
    <w:rsid w:val="0048426E"/>
    <w:rsid w:val="00484565"/>
    <w:rsid w:val="00484596"/>
    <w:rsid w:val="0048493E"/>
    <w:rsid w:val="00484B54"/>
    <w:rsid w:val="00484C17"/>
    <w:rsid w:val="004852B8"/>
    <w:rsid w:val="004852CF"/>
    <w:rsid w:val="00485497"/>
    <w:rsid w:val="0048589A"/>
    <w:rsid w:val="00485B0A"/>
    <w:rsid w:val="00485D7D"/>
    <w:rsid w:val="00486067"/>
    <w:rsid w:val="004860E2"/>
    <w:rsid w:val="004865FF"/>
    <w:rsid w:val="00486710"/>
    <w:rsid w:val="00486751"/>
    <w:rsid w:val="00486E77"/>
    <w:rsid w:val="00487896"/>
    <w:rsid w:val="00487CA1"/>
    <w:rsid w:val="00487D3D"/>
    <w:rsid w:val="00487F58"/>
    <w:rsid w:val="004907E1"/>
    <w:rsid w:val="00490C0F"/>
    <w:rsid w:val="00490F39"/>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6EA5"/>
    <w:rsid w:val="004976A7"/>
    <w:rsid w:val="00497799"/>
    <w:rsid w:val="004A0369"/>
    <w:rsid w:val="004A038E"/>
    <w:rsid w:val="004A046B"/>
    <w:rsid w:val="004A05E6"/>
    <w:rsid w:val="004A0623"/>
    <w:rsid w:val="004A0860"/>
    <w:rsid w:val="004A08E3"/>
    <w:rsid w:val="004A0A92"/>
    <w:rsid w:val="004A0CA5"/>
    <w:rsid w:val="004A0EEA"/>
    <w:rsid w:val="004A147F"/>
    <w:rsid w:val="004A15CE"/>
    <w:rsid w:val="004A15D5"/>
    <w:rsid w:val="004A1808"/>
    <w:rsid w:val="004A187C"/>
    <w:rsid w:val="004A18B3"/>
    <w:rsid w:val="004A1965"/>
    <w:rsid w:val="004A204A"/>
    <w:rsid w:val="004A24C4"/>
    <w:rsid w:val="004A2623"/>
    <w:rsid w:val="004A2626"/>
    <w:rsid w:val="004A28F7"/>
    <w:rsid w:val="004A2ACD"/>
    <w:rsid w:val="004A314D"/>
    <w:rsid w:val="004A3151"/>
    <w:rsid w:val="004A3225"/>
    <w:rsid w:val="004A353D"/>
    <w:rsid w:val="004A38F7"/>
    <w:rsid w:val="004A3A1C"/>
    <w:rsid w:val="004A454B"/>
    <w:rsid w:val="004A4625"/>
    <w:rsid w:val="004A4B5A"/>
    <w:rsid w:val="004A4E16"/>
    <w:rsid w:val="004A5345"/>
    <w:rsid w:val="004A54FE"/>
    <w:rsid w:val="004A57D2"/>
    <w:rsid w:val="004A58FB"/>
    <w:rsid w:val="004A5929"/>
    <w:rsid w:val="004A6309"/>
    <w:rsid w:val="004A6329"/>
    <w:rsid w:val="004A6900"/>
    <w:rsid w:val="004A74B6"/>
    <w:rsid w:val="004A7B1E"/>
    <w:rsid w:val="004A7E69"/>
    <w:rsid w:val="004B01F1"/>
    <w:rsid w:val="004B0416"/>
    <w:rsid w:val="004B074B"/>
    <w:rsid w:val="004B0836"/>
    <w:rsid w:val="004B0847"/>
    <w:rsid w:val="004B0C67"/>
    <w:rsid w:val="004B0D9D"/>
    <w:rsid w:val="004B10F8"/>
    <w:rsid w:val="004B15D0"/>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275"/>
    <w:rsid w:val="004B6441"/>
    <w:rsid w:val="004B64D8"/>
    <w:rsid w:val="004B6CB1"/>
    <w:rsid w:val="004B7109"/>
    <w:rsid w:val="004B7689"/>
    <w:rsid w:val="004B76E5"/>
    <w:rsid w:val="004B778B"/>
    <w:rsid w:val="004B7A7C"/>
    <w:rsid w:val="004C0260"/>
    <w:rsid w:val="004C044D"/>
    <w:rsid w:val="004C09CE"/>
    <w:rsid w:val="004C0B18"/>
    <w:rsid w:val="004C0C62"/>
    <w:rsid w:val="004C0D02"/>
    <w:rsid w:val="004C1161"/>
    <w:rsid w:val="004C136A"/>
    <w:rsid w:val="004C149D"/>
    <w:rsid w:val="004C1888"/>
    <w:rsid w:val="004C18C0"/>
    <w:rsid w:val="004C1A68"/>
    <w:rsid w:val="004C1A8E"/>
    <w:rsid w:val="004C1E0C"/>
    <w:rsid w:val="004C1F7E"/>
    <w:rsid w:val="004C223C"/>
    <w:rsid w:val="004C226E"/>
    <w:rsid w:val="004C2B05"/>
    <w:rsid w:val="004C2FC5"/>
    <w:rsid w:val="004C321F"/>
    <w:rsid w:val="004C348D"/>
    <w:rsid w:val="004C34B9"/>
    <w:rsid w:val="004C3617"/>
    <w:rsid w:val="004C376E"/>
    <w:rsid w:val="004C37D0"/>
    <w:rsid w:val="004C3884"/>
    <w:rsid w:val="004C3A55"/>
    <w:rsid w:val="004C3DCB"/>
    <w:rsid w:val="004C4689"/>
    <w:rsid w:val="004C4A3F"/>
    <w:rsid w:val="004C4B19"/>
    <w:rsid w:val="004C4DE3"/>
    <w:rsid w:val="004C5BA6"/>
    <w:rsid w:val="004C5BF6"/>
    <w:rsid w:val="004C5EE8"/>
    <w:rsid w:val="004C5F14"/>
    <w:rsid w:val="004C6074"/>
    <w:rsid w:val="004C64E9"/>
    <w:rsid w:val="004C6541"/>
    <w:rsid w:val="004C6A32"/>
    <w:rsid w:val="004C6B3E"/>
    <w:rsid w:val="004C6F1F"/>
    <w:rsid w:val="004C712A"/>
    <w:rsid w:val="004C72C7"/>
    <w:rsid w:val="004C72D1"/>
    <w:rsid w:val="004C73ED"/>
    <w:rsid w:val="004C784E"/>
    <w:rsid w:val="004C7862"/>
    <w:rsid w:val="004C7A22"/>
    <w:rsid w:val="004C7ADD"/>
    <w:rsid w:val="004D0378"/>
    <w:rsid w:val="004D066A"/>
    <w:rsid w:val="004D08AB"/>
    <w:rsid w:val="004D0BBB"/>
    <w:rsid w:val="004D1277"/>
    <w:rsid w:val="004D1610"/>
    <w:rsid w:val="004D1A83"/>
    <w:rsid w:val="004D21E9"/>
    <w:rsid w:val="004D2261"/>
    <w:rsid w:val="004D22AC"/>
    <w:rsid w:val="004D2660"/>
    <w:rsid w:val="004D2677"/>
    <w:rsid w:val="004D276A"/>
    <w:rsid w:val="004D298F"/>
    <w:rsid w:val="004D2E5A"/>
    <w:rsid w:val="004D338B"/>
    <w:rsid w:val="004D3738"/>
    <w:rsid w:val="004D38C3"/>
    <w:rsid w:val="004D3A14"/>
    <w:rsid w:val="004D3B83"/>
    <w:rsid w:val="004D3F94"/>
    <w:rsid w:val="004D40A3"/>
    <w:rsid w:val="004D44B6"/>
    <w:rsid w:val="004D45B9"/>
    <w:rsid w:val="004D4691"/>
    <w:rsid w:val="004D48DE"/>
    <w:rsid w:val="004D4BFB"/>
    <w:rsid w:val="004D5073"/>
    <w:rsid w:val="004D560D"/>
    <w:rsid w:val="004D5664"/>
    <w:rsid w:val="004D57EC"/>
    <w:rsid w:val="004D5F99"/>
    <w:rsid w:val="004D6259"/>
    <w:rsid w:val="004D6385"/>
    <w:rsid w:val="004D67CB"/>
    <w:rsid w:val="004D71A9"/>
    <w:rsid w:val="004D79BC"/>
    <w:rsid w:val="004D79F5"/>
    <w:rsid w:val="004D7DDD"/>
    <w:rsid w:val="004D7FA8"/>
    <w:rsid w:val="004E0842"/>
    <w:rsid w:val="004E08C9"/>
    <w:rsid w:val="004E09ED"/>
    <w:rsid w:val="004E0A99"/>
    <w:rsid w:val="004E0F2B"/>
    <w:rsid w:val="004E19F0"/>
    <w:rsid w:val="004E1A68"/>
    <w:rsid w:val="004E1D25"/>
    <w:rsid w:val="004E1D44"/>
    <w:rsid w:val="004E2212"/>
    <w:rsid w:val="004E225E"/>
    <w:rsid w:val="004E2353"/>
    <w:rsid w:val="004E257B"/>
    <w:rsid w:val="004E2B4B"/>
    <w:rsid w:val="004E2C5A"/>
    <w:rsid w:val="004E2DA7"/>
    <w:rsid w:val="004E309B"/>
    <w:rsid w:val="004E31B4"/>
    <w:rsid w:val="004E373A"/>
    <w:rsid w:val="004E37C7"/>
    <w:rsid w:val="004E3D90"/>
    <w:rsid w:val="004E43EC"/>
    <w:rsid w:val="004E48EA"/>
    <w:rsid w:val="004E49C5"/>
    <w:rsid w:val="004E4CC0"/>
    <w:rsid w:val="004E5397"/>
    <w:rsid w:val="004E5AFE"/>
    <w:rsid w:val="004E5CB3"/>
    <w:rsid w:val="004E5D54"/>
    <w:rsid w:val="004E5E20"/>
    <w:rsid w:val="004E5EC0"/>
    <w:rsid w:val="004E5F24"/>
    <w:rsid w:val="004E63D2"/>
    <w:rsid w:val="004E644F"/>
    <w:rsid w:val="004E6540"/>
    <w:rsid w:val="004E66F8"/>
    <w:rsid w:val="004E6A77"/>
    <w:rsid w:val="004E7064"/>
    <w:rsid w:val="004E76AE"/>
    <w:rsid w:val="004E782E"/>
    <w:rsid w:val="004E78C8"/>
    <w:rsid w:val="004E79E7"/>
    <w:rsid w:val="004E7BB7"/>
    <w:rsid w:val="004F05EC"/>
    <w:rsid w:val="004F07B9"/>
    <w:rsid w:val="004F0A6E"/>
    <w:rsid w:val="004F0EDA"/>
    <w:rsid w:val="004F2092"/>
    <w:rsid w:val="004F26FA"/>
    <w:rsid w:val="004F2825"/>
    <w:rsid w:val="004F2E17"/>
    <w:rsid w:val="004F37F0"/>
    <w:rsid w:val="004F394C"/>
    <w:rsid w:val="004F3B42"/>
    <w:rsid w:val="004F3FAC"/>
    <w:rsid w:val="004F40F8"/>
    <w:rsid w:val="004F4207"/>
    <w:rsid w:val="004F4823"/>
    <w:rsid w:val="004F49FE"/>
    <w:rsid w:val="004F4B02"/>
    <w:rsid w:val="004F4C69"/>
    <w:rsid w:val="004F5CA3"/>
    <w:rsid w:val="004F5D10"/>
    <w:rsid w:val="004F6043"/>
    <w:rsid w:val="004F61B8"/>
    <w:rsid w:val="004F6299"/>
    <w:rsid w:val="004F653F"/>
    <w:rsid w:val="004F671A"/>
    <w:rsid w:val="004F692F"/>
    <w:rsid w:val="004F6994"/>
    <w:rsid w:val="004F7334"/>
    <w:rsid w:val="004F7C6F"/>
    <w:rsid w:val="004F7E2D"/>
    <w:rsid w:val="004F7F73"/>
    <w:rsid w:val="0050025E"/>
    <w:rsid w:val="00500328"/>
    <w:rsid w:val="0050037A"/>
    <w:rsid w:val="005003DF"/>
    <w:rsid w:val="00500620"/>
    <w:rsid w:val="00500EBC"/>
    <w:rsid w:val="00501044"/>
    <w:rsid w:val="005011E9"/>
    <w:rsid w:val="00501650"/>
    <w:rsid w:val="00501A3F"/>
    <w:rsid w:val="00501A95"/>
    <w:rsid w:val="00501D13"/>
    <w:rsid w:val="0050302F"/>
    <w:rsid w:val="00503BB1"/>
    <w:rsid w:val="00503CAF"/>
    <w:rsid w:val="00503CBC"/>
    <w:rsid w:val="00503CFC"/>
    <w:rsid w:val="00504201"/>
    <w:rsid w:val="0050420E"/>
    <w:rsid w:val="005048BE"/>
    <w:rsid w:val="0050510E"/>
    <w:rsid w:val="00505386"/>
    <w:rsid w:val="00505A3C"/>
    <w:rsid w:val="00505E89"/>
    <w:rsid w:val="00506222"/>
    <w:rsid w:val="0050661F"/>
    <w:rsid w:val="005068E4"/>
    <w:rsid w:val="00506CAE"/>
    <w:rsid w:val="00506E7B"/>
    <w:rsid w:val="00506E83"/>
    <w:rsid w:val="0050705A"/>
    <w:rsid w:val="00507254"/>
    <w:rsid w:val="00507603"/>
    <w:rsid w:val="00507B00"/>
    <w:rsid w:val="00507B9C"/>
    <w:rsid w:val="00507BCB"/>
    <w:rsid w:val="00507BDC"/>
    <w:rsid w:val="00507C22"/>
    <w:rsid w:val="0051015F"/>
    <w:rsid w:val="00510C16"/>
    <w:rsid w:val="00511476"/>
    <w:rsid w:val="00511590"/>
    <w:rsid w:val="0051160D"/>
    <w:rsid w:val="00511648"/>
    <w:rsid w:val="00511C2E"/>
    <w:rsid w:val="005123AF"/>
    <w:rsid w:val="005124F4"/>
    <w:rsid w:val="00512C8D"/>
    <w:rsid w:val="00512DC8"/>
    <w:rsid w:val="00513039"/>
    <w:rsid w:val="00513169"/>
    <w:rsid w:val="0051395C"/>
    <w:rsid w:val="00513B3A"/>
    <w:rsid w:val="00513FA0"/>
    <w:rsid w:val="005143F8"/>
    <w:rsid w:val="0051440A"/>
    <w:rsid w:val="005147C5"/>
    <w:rsid w:val="0051494A"/>
    <w:rsid w:val="0051510D"/>
    <w:rsid w:val="00515948"/>
    <w:rsid w:val="00515A24"/>
    <w:rsid w:val="00515AB2"/>
    <w:rsid w:val="00515CCA"/>
    <w:rsid w:val="00515CDF"/>
    <w:rsid w:val="00515D82"/>
    <w:rsid w:val="00516053"/>
    <w:rsid w:val="00516792"/>
    <w:rsid w:val="005167E8"/>
    <w:rsid w:val="00516A3C"/>
    <w:rsid w:val="00516F71"/>
    <w:rsid w:val="00517276"/>
    <w:rsid w:val="0051728C"/>
    <w:rsid w:val="005176CD"/>
    <w:rsid w:val="005179A5"/>
    <w:rsid w:val="00517EB6"/>
    <w:rsid w:val="0052006C"/>
    <w:rsid w:val="005200B3"/>
    <w:rsid w:val="005205BE"/>
    <w:rsid w:val="00520D0C"/>
    <w:rsid w:val="00520FBB"/>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31A"/>
    <w:rsid w:val="0052573C"/>
    <w:rsid w:val="0052598D"/>
    <w:rsid w:val="00525A21"/>
    <w:rsid w:val="00525A52"/>
    <w:rsid w:val="00525E31"/>
    <w:rsid w:val="00526D09"/>
    <w:rsid w:val="00526D84"/>
    <w:rsid w:val="00526DC5"/>
    <w:rsid w:val="0052707B"/>
    <w:rsid w:val="0052751D"/>
    <w:rsid w:val="00527640"/>
    <w:rsid w:val="0052782A"/>
    <w:rsid w:val="00527AAC"/>
    <w:rsid w:val="005300FA"/>
    <w:rsid w:val="0053011F"/>
    <w:rsid w:val="00530228"/>
    <w:rsid w:val="00531295"/>
    <w:rsid w:val="00531788"/>
    <w:rsid w:val="00531845"/>
    <w:rsid w:val="00531A11"/>
    <w:rsid w:val="0053208A"/>
    <w:rsid w:val="0053232B"/>
    <w:rsid w:val="0053232C"/>
    <w:rsid w:val="00532581"/>
    <w:rsid w:val="0053279B"/>
    <w:rsid w:val="005327B6"/>
    <w:rsid w:val="00532855"/>
    <w:rsid w:val="005328EA"/>
    <w:rsid w:val="005328F0"/>
    <w:rsid w:val="00532912"/>
    <w:rsid w:val="005329C0"/>
    <w:rsid w:val="00532A44"/>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F66"/>
    <w:rsid w:val="005410FF"/>
    <w:rsid w:val="005412B5"/>
    <w:rsid w:val="005417EA"/>
    <w:rsid w:val="00541B63"/>
    <w:rsid w:val="00541EE6"/>
    <w:rsid w:val="00542112"/>
    <w:rsid w:val="005424F6"/>
    <w:rsid w:val="00542A02"/>
    <w:rsid w:val="00542DFE"/>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60C"/>
    <w:rsid w:val="00545F9B"/>
    <w:rsid w:val="00546BC4"/>
    <w:rsid w:val="0054720C"/>
    <w:rsid w:val="0054736F"/>
    <w:rsid w:val="005478CC"/>
    <w:rsid w:val="005478F7"/>
    <w:rsid w:val="00547AAB"/>
    <w:rsid w:val="00547B0A"/>
    <w:rsid w:val="00547EBA"/>
    <w:rsid w:val="00547F1E"/>
    <w:rsid w:val="00550515"/>
    <w:rsid w:val="00550762"/>
    <w:rsid w:val="005508C3"/>
    <w:rsid w:val="00550AF2"/>
    <w:rsid w:val="005510E4"/>
    <w:rsid w:val="00551384"/>
    <w:rsid w:val="005513D2"/>
    <w:rsid w:val="005514A7"/>
    <w:rsid w:val="0055176A"/>
    <w:rsid w:val="00551AE1"/>
    <w:rsid w:val="00551E08"/>
    <w:rsid w:val="00551FCA"/>
    <w:rsid w:val="005522E3"/>
    <w:rsid w:val="005524FE"/>
    <w:rsid w:val="0055273C"/>
    <w:rsid w:val="005527C8"/>
    <w:rsid w:val="005528C5"/>
    <w:rsid w:val="00552C6C"/>
    <w:rsid w:val="00552CBB"/>
    <w:rsid w:val="00553816"/>
    <w:rsid w:val="00553AE1"/>
    <w:rsid w:val="00553BBD"/>
    <w:rsid w:val="00553CA8"/>
    <w:rsid w:val="00553E56"/>
    <w:rsid w:val="005541F1"/>
    <w:rsid w:val="0055466E"/>
    <w:rsid w:val="00554783"/>
    <w:rsid w:val="00554B68"/>
    <w:rsid w:val="00554B77"/>
    <w:rsid w:val="00554BE1"/>
    <w:rsid w:val="00554C5E"/>
    <w:rsid w:val="00554F48"/>
    <w:rsid w:val="0055522B"/>
    <w:rsid w:val="00555873"/>
    <w:rsid w:val="0055637B"/>
    <w:rsid w:val="00556BFE"/>
    <w:rsid w:val="00556DA8"/>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4AD"/>
    <w:rsid w:val="00563815"/>
    <w:rsid w:val="00563AD5"/>
    <w:rsid w:val="005649E3"/>
    <w:rsid w:val="00564B02"/>
    <w:rsid w:val="00564BD8"/>
    <w:rsid w:val="00564BF2"/>
    <w:rsid w:val="0056511D"/>
    <w:rsid w:val="00565248"/>
    <w:rsid w:val="005653EF"/>
    <w:rsid w:val="00565588"/>
    <w:rsid w:val="005656BB"/>
    <w:rsid w:val="00565866"/>
    <w:rsid w:val="00565B6C"/>
    <w:rsid w:val="00566177"/>
    <w:rsid w:val="0056635E"/>
    <w:rsid w:val="00566CD3"/>
    <w:rsid w:val="00567347"/>
    <w:rsid w:val="0056782C"/>
    <w:rsid w:val="00567B4B"/>
    <w:rsid w:val="00567CE8"/>
    <w:rsid w:val="00567F32"/>
    <w:rsid w:val="00570586"/>
    <w:rsid w:val="0057060A"/>
    <w:rsid w:val="005711AE"/>
    <w:rsid w:val="005713D1"/>
    <w:rsid w:val="005719CC"/>
    <w:rsid w:val="00571DD6"/>
    <w:rsid w:val="00571F80"/>
    <w:rsid w:val="00572669"/>
    <w:rsid w:val="00572E94"/>
    <w:rsid w:val="00573C07"/>
    <w:rsid w:val="00574516"/>
    <w:rsid w:val="0057486A"/>
    <w:rsid w:val="00574C5C"/>
    <w:rsid w:val="00574E85"/>
    <w:rsid w:val="00575579"/>
    <w:rsid w:val="00575C45"/>
    <w:rsid w:val="00575D7A"/>
    <w:rsid w:val="00575ED0"/>
    <w:rsid w:val="00576278"/>
    <w:rsid w:val="005769E8"/>
    <w:rsid w:val="00576A03"/>
    <w:rsid w:val="00576A78"/>
    <w:rsid w:val="00576C0C"/>
    <w:rsid w:val="005777F4"/>
    <w:rsid w:val="00577C39"/>
    <w:rsid w:val="00577CFB"/>
    <w:rsid w:val="00577F9C"/>
    <w:rsid w:val="0058025A"/>
    <w:rsid w:val="0058072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D0C"/>
    <w:rsid w:val="00583DB3"/>
    <w:rsid w:val="00583FF2"/>
    <w:rsid w:val="00584627"/>
    <w:rsid w:val="00584671"/>
    <w:rsid w:val="005851B0"/>
    <w:rsid w:val="005856BB"/>
    <w:rsid w:val="00585834"/>
    <w:rsid w:val="00585BA0"/>
    <w:rsid w:val="00585EE9"/>
    <w:rsid w:val="005865F7"/>
    <w:rsid w:val="00586601"/>
    <w:rsid w:val="00586772"/>
    <w:rsid w:val="00586B81"/>
    <w:rsid w:val="00586D95"/>
    <w:rsid w:val="00586DDA"/>
    <w:rsid w:val="00587068"/>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D06"/>
    <w:rsid w:val="00591EC0"/>
    <w:rsid w:val="00592060"/>
    <w:rsid w:val="005923D0"/>
    <w:rsid w:val="0059286F"/>
    <w:rsid w:val="005928F5"/>
    <w:rsid w:val="0059290C"/>
    <w:rsid w:val="00592F6B"/>
    <w:rsid w:val="0059330C"/>
    <w:rsid w:val="0059365B"/>
    <w:rsid w:val="005938F1"/>
    <w:rsid w:val="0059391C"/>
    <w:rsid w:val="00593F10"/>
    <w:rsid w:val="005942D5"/>
    <w:rsid w:val="0059466A"/>
    <w:rsid w:val="0059467B"/>
    <w:rsid w:val="0059469B"/>
    <w:rsid w:val="00594752"/>
    <w:rsid w:val="0059555D"/>
    <w:rsid w:val="00595679"/>
    <w:rsid w:val="00595777"/>
    <w:rsid w:val="0059593F"/>
    <w:rsid w:val="00595EE7"/>
    <w:rsid w:val="00595F68"/>
    <w:rsid w:val="005961C9"/>
    <w:rsid w:val="005968E2"/>
    <w:rsid w:val="00596925"/>
    <w:rsid w:val="005969B5"/>
    <w:rsid w:val="00597780"/>
    <w:rsid w:val="0059778A"/>
    <w:rsid w:val="005977D3"/>
    <w:rsid w:val="00597E5D"/>
    <w:rsid w:val="005A00D1"/>
    <w:rsid w:val="005A041A"/>
    <w:rsid w:val="005A0618"/>
    <w:rsid w:val="005A085B"/>
    <w:rsid w:val="005A0A5D"/>
    <w:rsid w:val="005A0C94"/>
    <w:rsid w:val="005A0ECE"/>
    <w:rsid w:val="005A0F9A"/>
    <w:rsid w:val="005A191B"/>
    <w:rsid w:val="005A1933"/>
    <w:rsid w:val="005A19AA"/>
    <w:rsid w:val="005A1FDA"/>
    <w:rsid w:val="005A2608"/>
    <w:rsid w:val="005A29EA"/>
    <w:rsid w:val="005A2B4E"/>
    <w:rsid w:val="005A2C63"/>
    <w:rsid w:val="005A2E2D"/>
    <w:rsid w:val="005A2E41"/>
    <w:rsid w:val="005A2F1B"/>
    <w:rsid w:val="005A329D"/>
    <w:rsid w:val="005A3A56"/>
    <w:rsid w:val="005A3B7D"/>
    <w:rsid w:val="005A3C41"/>
    <w:rsid w:val="005A3F01"/>
    <w:rsid w:val="005A4ECA"/>
    <w:rsid w:val="005A4FCC"/>
    <w:rsid w:val="005A4FD3"/>
    <w:rsid w:val="005A5284"/>
    <w:rsid w:val="005A52E0"/>
    <w:rsid w:val="005A5386"/>
    <w:rsid w:val="005A53E9"/>
    <w:rsid w:val="005A5467"/>
    <w:rsid w:val="005A5934"/>
    <w:rsid w:val="005A5CD5"/>
    <w:rsid w:val="005A5E37"/>
    <w:rsid w:val="005A6053"/>
    <w:rsid w:val="005A6358"/>
    <w:rsid w:val="005A65C2"/>
    <w:rsid w:val="005A68CC"/>
    <w:rsid w:val="005A6998"/>
    <w:rsid w:val="005A6C62"/>
    <w:rsid w:val="005A71AA"/>
    <w:rsid w:val="005A7390"/>
    <w:rsid w:val="005A765C"/>
    <w:rsid w:val="005A77A9"/>
    <w:rsid w:val="005A78FD"/>
    <w:rsid w:val="005A7A2F"/>
    <w:rsid w:val="005A7AF9"/>
    <w:rsid w:val="005A7DDD"/>
    <w:rsid w:val="005B00C8"/>
    <w:rsid w:val="005B04BB"/>
    <w:rsid w:val="005B075F"/>
    <w:rsid w:val="005B084E"/>
    <w:rsid w:val="005B0884"/>
    <w:rsid w:val="005B1020"/>
    <w:rsid w:val="005B192E"/>
    <w:rsid w:val="005B1BE9"/>
    <w:rsid w:val="005B1E41"/>
    <w:rsid w:val="005B2116"/>
    <w:rsid w:val="005B21B5"/>
    <w:rsid w:val="005B2882"/>
    <w:rsid w:val="005B2A37"/>
    <w:rsid w:val="005B2B8D"/>
    <w:rsid w:val="005B2D7F"/>
    <w:rsid w:val="005B3322"/>
    <w:rsid w:val="005B3367"/>
    <w:rsid w:val="005B3504"/>
    <w:rsid w:val="005B354A"/>
    <w:rsid w:val="005B39FE"/>
    <w:rsid w:val="005B3BB6"/>
    <w:rsid w:val="005B3D22"/>
    <w:rsid w:val="005B40EE"/>
    <w:rsid w:val="005B42F1"/>
    <w:rsid w:val="005B4429"/>
    <w:rsid w:val="005B448B"/>
    <w:rsid w:val="005B47A3"/>
    <w:rsid w:val="005B486F"/>
    <w:rsid w:val="005B4A61"/>
    <w:rsid w:val="005B4A91"/>
    <w:rsid w:val="005B5017"/>
    <w:rsid w:val="005B56ED"/>
    <w:rsid w:val="005B595F"/>
    <w:rsid w:val="005B5B9E"/>
    <w:rsid w:val="005B5DEC"/>
    <w:rsid w:val="005B5F79"/>
    <w:rsid w:val="005B6096"/>
    <w:rsid w:val="005B6182"/>
    <w:rsid w:val="005B681A"/>
    <w:rsid w:val="005B7339"/>
    <w:rsid w:val="005B76C4"/>
    <w:rsid w:val="005B792A"/>
    <w:rsid w:val="005B7FF3"/>
    <w:rsid w:val="005C0126"/>
    <w:rsid w:val="005C0673"/>
    <w:rsid w:val="005C0B63"/>
    <w:rsid w:val="005C0F93"/>
    <w:rsid w:val="005C1017"/>
    <w:rsid w:val="005C12CE"/>
    <w:rsid w:val="005C182C"/>
    <w:rsid w:val="005C1856"/>
    <w:rsid w:val="005C1C33"/>
    <w:rsid w:val="005C1D3D"/>
    <w:rsid w:val="005C1F85"/>
    <w:rsid w:val="005C29C3"/>
    <w:rsid w:val="005C2BB3"/>
    <w:rsid w:val="005C2CA8"/>
    <w:rsid w:val="005C2E4E"/>
    <w:rsid w:val="005C30D3"/>
    <w:rsid w:val="005C3A02"/>
    <w:rsid w:val="005C3B4B"/>
    <w:rsid w:val="005C3F3A"/>
    <w:rsid w:val="005C3FD8"/>
    <w:rsid w:val="005C3FF1"/>
    <w:rsid w:val="005C40B6"/>
    <w:rsid w:val="005C454F"/>
    <w:rsid w:val="005C4631"/>
    <w:rsid w:val="005C478C"/>
    <w:rsid w:val="005C5273"/>
    <w:rsid w:val="005C53B1"/>
    <w:rsid w:val="005C54E9"/>
    <w:rsid w:val="005C55BF"/>
    <w:rsid w:val="005C55F2"/>
    <w:rsid w:val="005C5815"/>
    <w:rsid w:val="005C5CE6"/>
    <w:rsid w:val="005C5D3A"/>
    <w:rsid w:val="005C5D44"/>
    <w:rsid w:val="005C5F4D"/>
    <w:rsid w:val="005C600B"/>
    <w:rsid w:val="005C610B"/>
    <w:rsid w:val="005C6155"/>
    <w:rsid w:val="005C6289"/>
    <w:rsid w:val="005C629C"/>
    <w:rsid w:val="005C6579"/>
    <w:rsid w:val="005C6EA5"/>
    <w:rsid w:val="005C6FB8"/>
    <w:rsid w:val="005C7676"/>
    <w:rsid w:val="005C76F2"/>
    <w:rsid w:val="005C7721"/>
    <w:rsid w:val="005C7858"/>
    <w:rsid w:val="005C7A03"/>
    <w:rsid w:val="005C7B69"/>
    <w:rsid w:val="005C7E53"/>
    <w:rsid w:val="005C7E98"/>
    <w:rsid w:val="005C7F04"/>
    <w:rsid w:val="005D0052"/>
    <w:rsid w:val="005D03AD"/>
    <w:rsid w:val="005D040C"/>
    <w:rsid w:val="005D041B"/>
    <w:rsid w:val="005D1301"/>
    <w:rsid w:val="005D14BE"/>
    <w:rsid w:val="005D1853"/>
    <w:rsid w:val="005D18EA"/>
    <w:rsid w:val="005D19A5"/>
    <w:rsid w:val="005D1A0F"/>
    <w:rsid w:val="005D2094"/>
    <w:rsid w:val="005D2250"/>
    <w:rsid w:val="005D3154"/>
    <w:rsid w:val="005D319F"/>
    <w:rsid w:val="005D31AC"/>
    <w:rsid w:val="005D3239"/>
    <w:rsid w:val="005D32E6"/>
    <w:rsid w:val="005D3511"/>
    <w:rsid w:val="005D3871"/>
    <w:rsid w:val="005D3B35"/>
    <w:rsid w:val="005D3D79"/>
    <w:rsid w:val="005D3E9F"/>
    <w:rsid w:val="005D4866"/>
    <w:rsid w:val="005D4A9A"/>
    <w:rsid w:val="005D4D3F"/>
    <w:rsid w:val="005D4E51"/>
    <w:rsid w:val="005D5047"/>
    <w:rsid w:val="005D53F5"/>
    <w:rsid w:val="005D5715"/>
    <w:rsid w:val="005D5B81"/>
    <w:rsid w:val="005D5BA0"/>
    <w:rsid w:val="005D5C63"/>
    <w:rsid w:val="005D5F7D"/>
    <w:rsid w:val="005D6520"/>
    <w:rsid w:val="005D6565"/>
    <w:rsid w:val="005D74BD"/>
    <w:rsid w:val="005D7803"/>
    <w:rsid w:val="005D789D"/>
    <w:rsid w:val="005D7D1F"/>
    <w:rsid w:val="005D7D35"/>
    <w:rsid w:val="005E0139"/>
    <w:rsid w:val="005E0574"/>
    <w:rsid w:val="005E05A6"/>
    <w:rsid w:val="005E06F5"/>
    <w:rsid w:val="005E0EC9"/>
    <w:rsid w:val="005E0F82"/>
    <w:rsid w:val="005E1746"/>
    <w:rsid w:val="005E19B4"/>
    <w:rsid w:val="005E19CD"/>
    <w:rsid w:val="005E1EE7"/>
    <w:rsid w:val="005E2539"/>
    <w:rsid w:val="005E27F8"/>
    <w:rsid w:val="005E2FF1"/>
    <w:rsid w:val="005E34F8"/>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C19"/>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43"/>
    <w:rsid w:val="005F306E"/>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14E"/>
    <w:rsid w:val="005F655A"/>
    <w:rsid w:val="005F671D"/>
    <w:rsid w:val="005F6CB4"/>
    <w:rsid w:val="005F6E77"/>
    <w:rsid w:val="005F7213"/>
    <w:rsid w:val="005F7305"/>
    <w:rsid w:val="005F76A4"/>
    <w:rsid w:val="005F7A21"/>
    <w:rsid w:val="00600072"/>
    <w:rsid w:val="006007A0"/>
    <w:rsid w:val="00600BA2"/>
    <w:rsid w:val="00600EAD"/>
    <w:rsid w:val="00600EF9"/>
    <w:rsid w:val="00601E48"/>
    <w:rsid w:val="0060220F"/>
    <w:rsid w:val="0060253A"/>
    <w:rsid w:val="00603222"/>
    <w:rsid w:val="00603617"/>
    <w:rsid w:val="00603D2B"/>
    <w:rsid w:val="00604099"/>
    <w:rsid w:val="006046B6"/>
    <w:rsid w:val="00604D89"/>
    <w:rsid w:val="0060519C"/>
    <w:rsid w:val="00605797"/>
    <w:rsid w:val="006059EE"/>
    <w:rsid w:val="00605A36"/>
    <w:rsid w:val="00605C5A"/>
    <w:rsid w:val="00606513"/>
    <w:rsid w:val="006069DD"/>
    <w:rsid w:val="00606B90"/>
    <w:rsid w:val="00606F30"/>
    <w:rsid w:val="00606F6A"/>
    <w:rsid w:val="00606FA1"/>
    <w:rsid w:val="006070D8"/>
    <w:rsid w:val="006072FE"/>
    <w:rsid w:val="00607638"/>
    <w:rsid w:val="00607951"/>
    <w:rsid w:val="006102C5"/>
    <w:rsid w:val="006105FB"/>
    <w:rsid w:val="00610805"/>
    <w:rsid w:val="00610C9B"/>
    <w:rsid w:val="00610D7B"/>
    <w:rsid w:val="0061105E"/>
    <w:rsid w:val="00611B87"/>
    <w:rsid w:val="00611E72"/>
    <w:rsid w:val="00612186"/>
    <w:rsid w:val="006121ED"/>
    <w:rsid w:val="006123A2"/>
    <w:rsid w:val="006123BA"/>
    <w:rsid w:val="006127B9"/>
    <w:rsid w:val="006127CF"/>
    <w:rsid w:val="00612996"/>
    <w:rsid w:val="00612BB8"/>
    <w:rsid w:val="00612CE9"/>
    <w:rsid w:val="006135FD"/>
    <w:rsid w:val="00613713"/>
    <w:rsid w:val="00613732"/>
    <w:rsid w:val="00613DE6"/>
    <w:rsid w:val="006141BA"/>
    <w:rsid w:val="00614B75"/>
    <w:rsid w:val="006152CF"/>
    <w:rsid w:val="00615436"/>
    <w:rsid w:val="0061552D"/>
    <w:rsid w:val="006157A1"/>
    <w:rsid w:val="00615908"/>
    <w:rsid w:val="00615BF9"/>
    <w:rsid w:val="006161A2"/>
    <w:rsid w:val="006162EC"/>
    <w:rsid w:val="0061685D"/>
    <w:rsid w:val="00616C51"/>
    <w:rsid w:val="00616F63"/>
    <w:rsid w:val="0061700B"/>
    <w:rsid w:val="006173AF"/>
    <w:rsid w:val="006178BC"/>
    <w:rsid w:val="00617BB7"/>
    <w:rsid w:val="00617E9A"/>
    <w:rsid w:val="00620298"/>
    <w:rsid w:val="006205C1"/>
    <w:rsid w:val="00620CC0"/>
    <w:rsid w:val="00620E6F"/>
    <w:rsid w:val="00621000"/>
    <w:rsid w:val="00621293"/>
    <w:rsid w:val="00621477"/>
    <w:rsid w:val="006214D4"/>
    <w:rsid w:val="0062180E"/>
    <w:rsid w:val="00621AE3"/>
    <w:rsid w:val="00622409"/>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35"/>
    <w:rsid w:val="0062643C"/>
    <w:rsid w:val="0062701B"/>
    <w:rsid w:val="0062714B"/>
    <w:rsid w:val="0062731E"/>
    <w:rsid w:val="006273BD"/>
    <w:rsid w:val="00627946"/>
    <w:rsid w:val="00627A0E"/>
    <w:rsid w:val="00627A83"/>
    <w:rsid w:val="006302B2"/>
    <w:rsid w:val="006307AE"/>
    <w:rsid w:val="00630D94"/>
    <w:rsid w:val="006311A3"/>
    <w:rsid w:val="006312FE"/>
    <w:rsid w:val="006313B4"/>
    <w:rsid w:val="0063190E"/>
    <w:rsid w:val="00631AAF"/>
    <w:rsid w:val="006321DD"/>
    <w:rsid w:val="00632373"/>
    <w:rsid w:val="0063253F"/>
    <w:rsid w:val="006326A8"/>
    <w:rsid w:val="00632864"/>
    <w:rsid w:val="00632B5D"/>
    <w:rsid w:val="00632BFE"/>
    <w:rsid w:val="0063328E"/>
    <w:rsid w:val="006337F9"/>
    <w:rsid w:val="00633854"/>
    <w:rsid w:val="00633A05"/>
    <w:rsid w:val="00633A4B"/>
    <w:rsid w:val="00633CAB"/>
    <w:rsid w:val="00633CDF"/>
    <w:rsid w:val="006343C8"/>
    <w:rsid w:val="00634455"/>
    <w:rsid w:val="00635350"/>
    <w:rsid w:val="00635564"/>
    <w:rsid w:val="006356BD"/>
    <w:rsid w:val="00635892"/>
    <w:rsid w:val="0063592D"/>
    <w:rsid w:val="00635B23"/>
    <w:rsid w:val="00635B39"/>
    <w:rsid w:val="00635E06"/>
    <w:rsid w:val="00635FF3"/>
    <w:rsid w:val="00636457"/>
    <w:rsid w:val="0063664B"/>
    <w:rsid w:val="00636784"/>
    <w:rsid w:val="00636F82"/>
    <w:rsid w:val="006376EE"/>
    <w:rsid w:val="006377CA"/>
    <w:rsid w:val="00637A86"/>
    <w:rsid w:val="00637C32"/>
    <w:rsid w:val="00637CA0"/>
    <w:rsid w:val="0064026D"/>
    <w:rsid w:val="00640685"/>
    <w:rsid w:val="00640935"/>
    <w:rsid w:val="00640B19"/>
    <w:rsid w:val="00640C40"/>
    <w:rsid w:val="00641192"/>
    <w:rsid w:val="0064141A"/>
    <w:rsid w:val="00641591"/>
    <w:rsid w:val="006415CF"/>
    <w:rsid w:val="00641707"/>
    <w:rsid w:val="006418F0"/>
    <w:rsid w:val="00641B12"/>
    <w:rsid w:val="00642059"/>
    <w:rsid w:val="00642538"/>
    <w:rsid w:val="00642A3C"/>
    <w:rsid w:val="00642EB1"/>
    <w:rsid w:val="0064316C"/>
    <w:rsid w:val="00643232"/>
    <w:rsid w:val="006436DF"/>
    <w:rsid w:val="00643CD3"/>
    <w:rsid w:val="00643ECF"/>
    <w:rsid w:val="006449EC"/>
    <w:rsid w:val="00644B0C"/>
    <w:rsid w:val="00644C82"/>
    <w:rsid w:val="0064510C"/>
    <w:rsid w:val="0064511C"/>
    <w:rsid w:val="0064523B"/>
    <w:rsid w:val="00645B96"/>
    <w:rsid w:val="00645E08"/>
    <w:rsid w:val="006460BD"/>
    <w:rsid w:val="00646A38"/>
    <w:rsid w:val="00646C53"/>
    <w:rsid w:val="00646CC7"/>
    <w:rsid w:val="006473D1"/>
    <w:rsid w:val="006474F5"/>
    <w:rsid w:val="006475E2"/>
    <w:rsid w:val="00650170"/>
    <w:rsid w:val="00650894"/>
    <w:rsid w:val="0065100C"/>
    <w:rsid w:val="006515E6"/>
    <w:rsid w:val="006517E2"/>
    <w:rsid w:val="00651892"/>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EA0"/>
    <w:rsid w:val="00653F50"/>
    <w:rsid w:val="00653FAA"/>
    <w:rsid w:val="0065441E"/>
    <w:rsid w:val="00654516"/>
    <w:rsid w:val="00654A18"/>
    <w:rsid w:val="006551F3"/>
    <w:rsid w:val="0065545C"/>
    <w:rsid w:val="006555D9"/>
    <w:rsid w:val="006562A9"/>
    <w:rsid w:val="00656812"/>
    <w:rsid w:val="00656E9D"/>
    <w:rsid w:val="0065711D"/>
    <w:rsid w:val="0065719F"/>
    <w:rsid w:val="0065760B"/>
    <w:rsid w:val="00657741"/>
    <w:rsid w:val="006579A8"/>
    <w:rsid w:val="00657E7A"/>
    <w:rsid w:val="00657FF6"/>
    <w:rsid w:val="006609BC"/>
    <w:rsid w:val="00660DA8"/>
    <w:rsid w:val="00660ED2"/>
    <w:rsid w:val="0066124A"/>
    <w:rsid w:val="00661383"/>
    <w:rsid w:val="00661707"/>
    <w:rsid w:val="00661749"/>
    <w:rsid w:val="00661912"/>
    <w:rsid w:val="00661AB4"/>
    <w:rsid w:val="00661C77"/>
    <w:rsid w:val="00662729"/>
    <w:rsid w:val="00662900"/>
    <w:rsid w:val="006629F8"/>
    <w:rsid w:val="00662D61"/>
    <w:rsid w:val="00663237"/>
    <w:rsid w:val="0066330A"/>
    <w:rsid w:val="00663521"/>
    <w:rsid w:val="0066363C"/>
    <w:rsid w:val="006638D3"/>
    <w:rsid w:val="00663AFD"/>
    <w:rsid w:val="00663E5B"/>
    <w:rsid w:val="00663E64"/>
    <w:rsid w:val="00663F68"/>
    <w:rsid w:val="006649B5"/>
    <w:rsid w:val="00664DBB"/>
    <w:rsid w:val="006652F5"/>
    <w:rsid w:val="00665646"/>
    <w:rsid w:val="0066569F"/>
    <w:rsid w:val="00665702"/>
    <w:rsid w:val="0066603D"/>
    <w:rsid w:val="00666343"/>
    <w:rsid w:val="00666444"/>
    <w:rsid w:val="0066652F"/>
    <w:rsid w:val="00666596"/>
    <w:rsid w:val="00666E0F"/>
    <w:rsid w:val="00666F77"/>
    <w:rsid w:val="0066705C"/>
    <w:rsid w:val="00667351"/>
    <w:rsid w:val="00667EAC"/>
    <w:rsid w:val="0067034C"/>
    <w:rsid w:val="00670602"/>
    <w:rsid w:val="006708E4"/>
    <w:rsid w:val="00671042"/>
    <w:rsid w:val="006713F8"/>
    <w:rsid w:val="00671B73"/>
    <w:rsid w:val="00671E6C"/>
    <w:rsid w:val="0067240C"/>
    <w:rsid w:val="00672444"/>
    <w:rsid w:val="006724D8"/>
    <w:rsid w:val="00672A85"/>
    <w:rsid w:val="00672E18"/>
    <w:rsid w:val="00672F0E"/>
    <w:rsid w:val="00672F92"/>
    <w:rsid w:val="00673193"/>
    <w:rsid w:val="006731A0"/>
    <w:rsid w:val="00673B85"/>
    <w:rsid w:val="00673FF1"/>
    <w:rsid w:val="006742FA"/>
    <w:rsid w:val="006744D9"/>
    <w:rsid w:val="00674523"/>
    <w:rsid w:val="00674954"/>
    <w:rsid w:val="00674B79"/>
    <w:rsid w:val="00674F2B"/>
    <w:rsid w:val="00674F8B"/>
    <w:rsid w:val="00674FE9"/>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BBF"/>
    <w:rsid w:val="00677C1D"/>
    <w:rsid w:val="00677FB7"/>
    <w:rsid w:val="00680255"/>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2EF1"/>
    <w:rsid w:val="0068341A"/>
    <w:rsid w:val="00683F7E"/>
    <w:rsid w:val="006843AF"/>
    <w:rsid w:val="006847EE"/>
    <w:rsid w:val="00684CED"/>
    <w:rsid w:val="00684EB8"/>
    <w:rsid w:val="00685211"/>
    <w:rsid w:val="006860DF"/>
    <w:rsid w:val="00686273"/>
    <w:rsid w:val="006862B3"/>
    <w:rsid w:val="006862E1"/>
    <w:rsid w:val="006863FD"/>
    <w:rsid w:val="006866C0"/>
    <w:rsid w:val="006866EF"/>
    <w:rsid w:val="006867FE"/>
    <w:rsid w:val="00687024"/>
    <w:rsid w:val="00687092"/>
    <w:rsid w:val="006870D0"/>
    <w:rsid w:val="00687EB2"/>
    <w:rsid w:val="00687F7D"/>
    <w:rsid w:val="00690194"/>
    <w:rsid w:val="00690C3C"/>
    <w:rsid w:val="00690F3B"/>
    <w:rsid w:val="00690FAE"/>
    <w:rsid w:val="00691226"/>
    <w:rsid w:val="00691240"/>
    <w:rsid w:val="00691309"/>
    <w:rsid w:val="006913F1"/>
    <w:rsid w:val="006915D3"/>
    <w:rsid w:val="006915FE"/>
    <w:rsid w:val="00691827"/>
    <w:rsid w:val="00691A85"/>
    <w:rsid w:val="00691DEC"/>
    <w:rsid w:val="006924C8"/>
    <w:rsid w:val="00692524"/>
    <w:rsid w:val="0069257A"/>
    <w:rsid w:val="00692883"/>
    <w:rsid w:val="00692C6D"/>
    <w:rsid w:val="00692DE4"/>
    <w:rsid w:val="00692E62"/>
    <w:rsid w:val="00692FE2"/>
    <w:rsid w:val="00693111"/>
    <w:rsid w:val="00693165"/>
    <w:rsid w:val="00693266"/>
    <w:rsid w:val="00693469"/>
    <w:rsid w:val="00693629"/>
    <w:rsid w:val="006937D5"/>
    <w:rsid w:val="00693962"/>
    <w:rsid w:val="00694163"/>
    <w:rsid w:val="006947F0"/>
    <w:rsid w:val="0069487A"/>
    <w:rsid w:val="006949C6"/>
    <w:rsid w:val="006949FC"/>
    <w:rsid w:val="00694AF3"/>
    <w:rsid w:val="00694B17"/>
    <w:rsid w:val="00694BAD"/>
    <w:rsid w:val="00694FCB"/>
    <w:rsid w:val="006951D3"/>
    <w:rsid w:val="00695B1D"/>
    <w:rsid w:val="00695D19"/>
    <w:rsid w:val="00695E49"/>
    <w:rsid w:val="00696D35"/>
    <w:rsid w:val="00697217"/>
    <w:rsid w:val="006977FF"/>
    <w:rsid w:val="00697A58"/>
    <w:rsid w:val="00697F17"/>
    <w:rsid w:val="006A0187"/>
    <w:rsid w:val="006A06C5"/>
    <w:rsid w:val="006A0FC3"/>
    <w:rsid w:val="006A14E5"/>
    <w:rsid w:val="006A1679"/>
    <w:rsid w:val="006A1944"/>
    <w:rsid w:val="006A1C5C"/>
    <w:rsid w:val="006A2474"/>
    <w:rsid w:val="006A26A1"/>
    <w:rsid w:val="006A2708"/>
    <w:rsid w:val="006A2793"/>
    <w:rsid w:val="006A28BE"/>
    <w:rsid w:val="006A2CE8"/>
    <w:rsid w:val="006A2E03"/>
    <w:rsid w:val="006A2E0D"/>
    <w:rsid w:val="006A359A"/>
    <w:rsid w:val="006A364B"/>
    <w:rsid w:val="006A365E"/>
    <w:rsid w:val="006A40FB"/>
    <w:rsid w:val="006A4FF4"/>
    <w:rsid w:val="006A522C"/>
    <w:rsid w:val="006A549A"/>
    <w:rsid w:val="006A5AF2"/>
    <w:rsid w:val="006A5C19"/>
    <w:rsid w:val="006A6115"/>
    <w:rsid w:val="006A64C8"/>
    <w:rsid w:val="006A6875"/>
    <w:rsid w:val="006A6B7C"/>
    <w:rsid w:val="006A77A1"/>
    <w:rsid w:val="006A7864"/>
    <w:rsid w:val="006A7EBF"/>
    <w:rsid w:val="006B0041"/>
    <w:rsid w:val="006B02E7"/>
    <w:rsid w:val="006B03AA"/>
    <w:rsid w:val="006B083A"/>
    <w:rsid w:val="006B0935"/>
    <w:rsid w:val="006B0B48"/>
    <w:rsid w:val="006B13C1"/>
    <w:rsid w:val="006B1407"/>
    <w:rsid w:val="006B1C59"/>
    <w:rsid w:val="006B243C"/>
    <w:rsid w:val="006B25D4"/>
    <w:rsid w:val="006B25E9"/>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9C4"/>
    <w:rsid w:val="006B6C34"/>
    <w:rsid w:val="006B6C3E"/>
    <w:rsid w:val="006B6DAA"/>
    <w:rsid w:val="006B7132"/>
    <w:rsid w:val="006B770C"/>
    <w:rsid w:val="006B7739"/>
    <w:rsid w:val="006B77EA"/>
    <w:rsid w:val="006B77EF"/>
    <w:rsid w:val="006B78FC"/>
    <w:rsid w:val="006B7D70"/>
    <w:rsid w:val="006C0349"/>
    <w:rsid w:val="006C090B"/>
    <w:rsid w:val="006C0A93"/>
    <w:rsid w:val="006C0EB7"/>
    <w:rsid w:val="006C1379"/>
    <w:rsid w:val="006C137B"/>
    <w:rsid w:val="006C13BE"/>
    <w:rsid w:val="006C18B7"/>
    <w:rsid w:val="006C1993"/>
    <w:rsid w:val="006C19D1"/>
    <w:rsid w:val="006C19FF"/>
    <w:rsid w:val="006C2028"/>
    <w:rsid w:val="006C235E"/>
    <w:rsid w:val="006C29E2"/>
    <w:rsid w:val="006C2C1C"/>
    <w:rsid w:val="006C341C"/>
    <w:rsid w:val="006C3E1E"/>
    <w:rsid w:val="006C417E"/>
    <w:rsid w:val="006C423A"/>
    <w:rsid w:val="006C43D4"/>
    <w:rsid w:val="006C44DF"/>
    <w:rsid w:val="006C48DA"/>
    <w:rsid w:val="006C53A4"/>
    <w:rsid w:val="006C5631"/>
    <w:rsid w:val="006C56A7"/>
    <w:rsid w:val="006C58F9"/>
    <w:rsid w:val="006C597F"/>
    <w:rsid w:val="006C5A1D"/>
    <w:rsid w:val="006C5CBC"/>
    <w:rsid w:val="006C5D35"/>
    <w:rsid w:val="006C5EB5"/>
    <w:rsid w:val="006C5F21"/>
    <w:rsid w:val="006C63CD"/>
    <w:rsid w:val="006C64F5"/>
    <w:rsid w:val="006C657B"/>
    <w:rsid w:val="006C6B20"/>
    <w:rsid w:val="006C704C"/>
    <w:rsid w:val="006C7168"/>
    <w:rsid w:val="006C738A"/>
    <w:rsid w:val="006C7394"/>
    <w:rsid w:val="006C757A"/>
    <w:rsid w:val="006C7711"/>
    <w:rsid w:val="006C7B21"/>
    <w:rsid w:val="006C7C5A"/>
    <w:rsid w:val="006C7D6F"/>
    <w:rsid w:val="006D0A80"/>
    <w:rsid w:val="006D0C23"/>
    <w:rsid w:val="006D0E98"/>
    <w:rsid w:val="006D1AAE"/>
    <w:rsid w:val="006D1FA8"/>
    <w:rsid w:val="006D21C3"/>
    <w:rsid w:val="006D220D"/>
    <w:rsid w:val="006D25D1"/>
    <w:rsid w:val="006D300C"/>
    <w:rsid w:val="006D3025"/>
    <w:rsid w:val="006D3181"/>
    <w:rsid w:val="006D342F"/>
    <w:rsid w:val="006D3560"/>
    <w:rsid w:val="006D35FD"/>
    <w:rsid w:val="006D385D"/>
    <w:rsid w:val="006D39E1"/>
    <w:rsid w:val="006D3B12"/>
    <w:rsid w:val="006D3D0F"/>
    <w:rsid w:val="006D4032"/>
    <w:rsid w:val="006D4617"/>
    <w:rsid w:val="006D4A70"/>
    <w:rsid w:val="006D4E84"/>
    <w:rsid w:val="006D544B"/>
    <w:rsid w:val="006D573B"/>
    <w:rsid w:val="006D5832"/>
    <w:rsid w:val="006D5EB3"/>
    <w:rsid w:val="006D61EE"/>
    <w:rsid w:val="006D63AC"/>
    <w:rsid w:val="006D66DC"/>
    <w:rsid w:val="006D7134"/>
    <w:rsid w:val="006D7740"/>
    <w:rsid w:val="006D788C"/>
    <w:rsid w:val="006D7BDC"/>
    <w:rsid w:val="006D7D7E"/>
    <w:rsid w:val="006D7EAD"/>
    <w:rsid w:val="006E0370"/>
    <w:rsid w:val="006E0E9E"/>
    <w:rsid w:val="006E1076"/>
    <w:rsid w:val="006E166B"/>
    <w:rsid w:val="006E198F"/>
    <w:rsid w:val="006E1AAB"/>
    <w:rsid w:val="006E1B28"/>
    <w:rsid w:val="006E1D6C"/>
    <w:rsid w:val="006E1F59"/>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C5B"/>
    <w:rsid w:val="006E7F5C"/>
    <w:rsid w:val="006F0016"/>
    <w:rsid w:val="006F0046"/>
    <w:rsid w:val="006F00CC"/>
    <w:rsid w:val="006F01C0"/>
    <w:rsid w:val="006F043E"/>
    <w:rsid w:val="006F0709"/>
    <w:rsid w:val="006F085A"/>
    <w:rsid w:val="006F0ACE"/>
    <w:rsid w:val="006F0D52"/>
    <w:rsid w:val="006F12D3"/>
    <w:rsid w:val="006F1573"/>
    <w:rsid w:val="006F15D2"/>
    <w:rsid w:val="006F2888"/>
    <w:rsid w:val="006F3228"/>
    <w:rsid w:val="006F32DC"/>
    <w:rsid w:val="006F38E6"/>
    <w:rsid w:val="006F3EF6"/>
    <w:rsid w:val="006F3F09"/>
    <w:rsid w:val="006F40B5"/>
    <w:rsid w:val="006F43B5"/>
    <w:rsid w:val="006F4641"/>
    <w:rsid w:val="006F46B2"/>
    <w:rsid w:val="006F490C"/>
    <w:rsid w:val="006F4AA6"/>
    <w:rsid w:val="006F4C0D"/>
    <w:rsid w:val="006F4DBC"/>
    <w:rsid w:val="006F4F21"/>
    <w:rsid w:val="006F52D8"/>
    <w:rsid w:val="006F543C"/>
    <w:rsid w:val="006F558F"/>
    <w:rsid w:val="006F55ED"/>
    <w:rsid w:val="006F5850"/>
    <w:rsid w:val="006F5886"/>
    <w:rsid w:val="006F5ED3"/>
    <w:rsid w:val="006F6766"/>
    <w:rsid w:val="006F683B"/>
    <w:rsid w:val="006F69B4"/>
    <w:rsid w:val="006F6B0A"/>
    <w:rsid w:val="006F6B45"/>
    <w:rsid w:val="006F6BD6"/>
    <w:rsid w:val="006F6E6E"/>
    <w:rsid w:val="006F6F6C"/>
    <w:rsid w:val="006F7119"/>
    <w:rsid w:val="006F71E9"/>
    <w:rsid w:val="006F7411"/>
    <w:rsid w:val="006F7B07"/>
    <w:rsid w:val="006F7BA6"/>
    <w:rsid w:val="006F7BC8"/>
    <w:rsid w:val="007002E6"/>
    <w:rsid w:val="007006F5"/>
    <w:rsid w:val="00700830"/>
    <w:rsid w:val="007008B9"/>
    <w:rsid w:val="00700B03"/>
    <w:rsid w:val="00700F78"/>
    <w:rsid w:val="00701072"/>
    <w:rsid w:val="00701080"/>
    <w:rsid w:val="007010DA"/>
    <w:rsid w:val="007014DA"/>
    <w:rsid w:val="00701947"/>
    <w:rsid w:val="00701DA0"/>
    <w:rsid w:val="00701FBC"/>
    <w:rsid w:val="007027C6"/>
    <w:rsid w:val="00702C38"/>
    <w:rsid w:val="00703B69"/>
    <w:rsid w:val="00703C76"/>
    <w:rsid w:val="00703D0C"/>
    <w:rsid w:val="00703E42"/>
    <w:rsid w:val="00704120"/>
    <w:rsid w:val="007041ED"/>
    <w:rsid w:val="007043FF"/>
    <w:rsid w:val="00704473"/>
    <w:rsid w:val="00704757"/>
    <w:rsid w:val="007047D6"/>
    <w:rsid w:val="0070482E"/>
    <w:rsid w:val="00704C1F"/>
    <w:rsid w:val="00704C63"/>
    <w:rsid w:val="00705161"/>
    <w:rsid w:val="00705C3E"/>
    <w:rsid w:val="00705DFD"/>
    <w:rsid w:val="00705EB8"/>
    <w:rsid w:val="00706009"/>
    <w:rsid w:val="00706076"/>
    <w:rsid w:val="00706435"/>
    <w:rsid w:val="00706633"/>
    <w:rsid w:val="00706CEE"/>
    <w:rsid w:val="00706E8A"/>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542"/>
    <w:rsid w:val="00714876"/>
    <w:rsid w:val="00715079"/>
    <w:rsid w:val="00715E70"/>
    <w:rsid w:val="00715EFF"/>
    <w:rsid w:val="00715F4E"/>
    <w:rsid w:val="00716001"/>
    <w:rsid w:val="00716187"/>
    <w:rsid w:val="00716258"/>
    <w:rsid w:val="0071645D"/>
    <w:rsid w:val="0071660B"/>
    <w:rsid w:val="00716E18"/>
    <w:rsid w:val="00717450"/>
    <w:rsid w:val="007174E4"/>
    <w:rsid w:val="00717748"/>
    <w:rsid w:val="00720686"/>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7EE"/>
    <w:rsid w:val="00724C7B"/>
    <w:rsid w:val="007253E6"/>
    <w:rsid w:val="0072553A"/>
    <w:rsid w:val="007255B7"/>
    <w:rsid w:val="007257B6"/>
    <w:rsid w:val="00725A5B"/>
    <w:rsid w:val="00725A69"/>
    <w:rsid w:val="00725C03"/>
    <w:rsid w:val="0072664F"/>
    <w:rsid w:val="00726709"/>
    <w:rsid w:val="00726864"/>
    <w:rsid w:val="007268DB"/>
    <w:rsid w:val="00726F3D"/>
    <w:rsid w:val="00727071"/>
    <w:rsid w:val="00727242"/>
    <w:rsid w:val="00727661"/>
    <w:rsid w:val="00727AFA"/>
    <w:rsid w:val="00727E45"/>
    <w:rsid w:val="00727F4F"/>
    <w:rsid w:val="007305C3"/>
    <w:rsid w:val="00730600"/>
    <w:rsid w:val="00730AF5"/>
    <w:rsid w:val="00731013"/>
    <w:rsid w:val="00731221"/>
    <w:rsid w:val="00731428"/>
    <w:rsid w:val="0073169F"/>
    <w:rsid w:val="007316F1"/>
    <w:rsid w:val="007322A6"/>
    <w:rsid w:val="0073255D"/>
    <w:rsid w:val="00732E16"/>
    <w:rsid w:val="00733084"/>
    <w:rsid w:val="007332F4"/>
    <w:rsid w:val="0073334B"/>
    <w:rsid w:val="00733773"/>
    <w:rsid w:val="0073384C"/>
    <w:rsid w:val="00733CCC"/>
    <w:rsid w:val="00733D76"/>
    <w:rsid w:val="0073413D"/>
    <w:rsid w:val="0073419D"/>
    <w:rsid w:val="00734626"/>
    <w:rsid w:val="00734828"/>
    <w:rsid w:val="0073503C"/>
    <w:rsid w:val="00735177"/>
    <w:rsid w:val="00735312"/>
    <w:rsid w:val="00735446"/>
    <w:rsid w:val="007357D1"/>
    <w:rsid w:val="00735B9A"/>
    <w:rsid w:val="00735CAA"/>
    <w:rsid w:val="00735FE7"/>
    <w:rsid w:val="007360A3"/>
    <w:rsid w:val="00736894"/>
    <w:rsid w:val="00736D20"/>
    <w:rsid w:val="00736DF7"/>
    <w:rsid w:val="00737096"/>
    <w:rsid w:val="00737ED7"/>
    <w:rsid w:val="00740023"/>
    <w:rsid w:val="007403B1"/>
    <w:rsid w:val="00740402"/>
    <w:rsid w:val="007408AF"/>
    <w:rsid w:val="00740A44"/>
    <w:rsid w:val="007418F6"/>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60"/>
    <w:rsid w:val="00750C3A"/>
    <w:rsid w:val="00750C61"/>
    <w:rsid w:val="00751024"/>
    <w:rsid w:val="00751067"/>
    <w:rsid w:val="007515DC"/>
    <w:rsid w:val="00751946"/>
    <w:rsid w:val="00751CF0"/>
    <w:rsid w:val="00752882"/>
    <w:rsid w:val="00752974"/>
    <w:rsid w:val="00752AE0"/>
    <w:rsid w:val="00752B07"/>
    <w:rsid w:val="00753109"/>
    <w:rsid w:val="00753473"/>
    <w:rsid w:val="007535AF"/>
    <w:rsid w:val="00754517"/>
    <w:rsid w:val="00754CE6"/>
    <w:rsid w:val="00754D26"/>
    <w:rsid w:val="00754DE9"/>
    <w:rsid w:val="00754F83"/>
    <w:rsid w:val="00755001"/>
    <w:rsid w:val="007550B4"/>
    <w:rsid w:val="00755327"/>
    <w:rsid w:val="00755446"/>
    <w:rsid w:val="007555B3"/>
    <w:rsid w:val="00755A96"/>
    <w:rsid w:val="00755BF9"/>
    <w:rsid w:val="00756052"/>
    <w:rsid w:val="00756289"/>
    <w:rsid w:val="00756BAF"/>
    <w:rsid w:val="00756E8E"/>
    <w:rsid w:val="00757096"/>
    <w:rsid w:val="0075737B"/>
    <w:rsid w:val="007573CD"/>
    <w:rsid w:val="00757686"/>
    <w:rsid w:val="00757F25"/>
    <w:rsid w:val="007601B6"/>
    <w:rsid w:val="007602C8"/>
    <w:rsid w:val="007604A3"/>
    <w:rsid w:val="007608FB"/>
    <w:rsid w:val="0076139F"/>
    <w:rsid w:val="00761485"/>
    <w:rsid w:val="00761904"/>
    <w:rsid w:val="00761A4E"/>
    <w:rsid w:val="007620EB"/>
    <w:rsid w:val="0076227C"/>
    <w:rsid w:val="007622DB"/>
    <w:rsid w:val="00762567"/>
    <w:rsid w:val="00762588"/>
    <w:rsid w:val="0076268A"/>
    <w:rsid w:val="00762691"/>
    <w:rsid w:val="00762ED5"/>
    <w:rsid w:val="007631E2"/>
    <w:rsid w:val="007637CA"/>
    <w:rsid w:val="007639B2"/>
    <w:rsid w:val="00763E0C"/>
    <w:rsid w:val="00763FEB"/>
    <w:rsid w:val="00763FED"/>
    <w:rsid w:val="00764257"/>
    <w:rsid w:val="007642FA"/>
    <w:rsid w:val="0076433C"/>
    <w:rsid w:val="0076473A"/>
    <w:rsid w:val="0076497B"/>
    <w:rsid w:val="00764A45"/>
    <w:rsid w:val="00765416"/>
    <w:rsid w:val="00765433"/>
    <w:rsid w:val="007656A9"/>
    <w:rsid w:val="00765749"/>
    <w:rsid w:val="00765EB7"/>
    <w:rsid w:val="007660A7"/>
    <w:rsid w:val="007660CE"/>
    <w:rsid w:val="0076632F"/>
    <w:rsid w:val="007663F2"/>
    <w:rsid w:val="007666BA"/>
    <w:rsid w:val="00766816"/>
    <w:rsid w:val="00767163"/>
    <w:rsid w:val="00767180"/>
    <w:rsid w:val="00767328"/>
    <w:rsid w:val="00767825"/>
    <w:rsid w:val="007679B2"/>
    <w:rsid w:val="00767ECB"/>
    <w:rsid w:val="00767F77"/>
    <w:rsid w:val="00770146"/>
    <w:rsid w:val="00770215"/>
    <w:rsid w:val="00770C50"/>
    <w:rsid w:val="00770C66"/>
    <w:rsid w:val="00770DB7"/>
    <w:rsid w:val="00771222"/>
    <w:rsid w:val="007712A7"/>
    <w:rsid w:val="007712D0"/>
    <w:rsid w:val="007716C7"/>
    <w:rsid w:val="00771925"/>
    <w:rsid w:val="00772111"/>
    <w:rsid w:val="0077225D"/>
    <w:rsid w:val="00772287"/>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8C8"/>
    <w:rsid w:val="007759A3"/>
    <w:rsid w:val="00775E8F"/>
    <w:rsid w:val="00775F10"/>
    <w:rsid w:val="0077627B"/>
    <w:rsid w:val="00776758"/>
    <w:rsid w:val="00776838"/>
    <w:rsid w:val="0077698E"/>
    <w:rsid w:val="007769E7"/>
    <w:rsid w:val="00776B2A"/>
    <w:rsid w:val="00776C95"/>
    <w:rsid w:val="00776D59"/>
    <w:rsid w:val="00776D60"/>
    <w:rsid w:val="00776F8E"/>
    <w:rsid w:val="007771C3"/>
    <w:rsid w:val="0077753C"/>
    <w:rsid w:val="00777AEE"/>
    <w:rsid w:val="00777E61"/>
    <w:rsid w:val="0078012D"/>
    <w:rsid w:val="0078032B"/>
    <w:rsid w:val="00781234"/>
    <w:rsid w:val="007816AF"/>
    <w:rsid w:val="00781FF4"/>
    <w:rsid w:val="007822EB"/>
    <w:rsid w:val="00782483"/>
    <w:rsid w:val="00783078"/>
    <w:rsid w:val="00783092"/>
    <w:rsid w:val="00783518"/>
    <w:rsid w:val="00783A15"/>
    <w:rsid w:val="00783AB7"/>
    <w:rsid w:val="00783F31"/>
    <w:rsid w:val="00783FD5"/>
    <w:rsid w:val="00784143"/>
    <w:rsid w:val="0078441B"/>
    <w:rsid w:val="007846F4"/>
    <w:rsid w:val="00785296"/>
    <w:rsid w:val="007860F3"/>
    <w:rsid w:val="007861A4"/>
    <w:rsid w:val="007861BF"/>
    <w:rsid w:val="00786432"/>
    <w:rsid w:val="007870F8"/>
    <w:rsid w:val="00787104"/>
    <w:rsid w:val="007876C1"/>
    <w:rsid w:val="00787768"/>
    <w:rsid w:val="00790042"/>
    <w:rsid w:val="007902FF"/>
    <w:rsid w:val="007903C4"/>
    <w:rsid w:val="00790471"/>
    <w:rsid w:val="007905DE"/>
    <w:rsid w:val="00790B6A"/>
    <w:rsid w:val="00790C31"/>
    <w:rsid w:val="00790D47"/>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E2C"/>
    <w:rsid w:val="007A2462"/>
    <w:rsid w:val="007A25B3"/>
    <w:rsid w:val="007A2A21"/>
    <w:rsid w:val="007A2A6E"/>
    <w:rsid w:val="007A323B"/>
    <w:rsid w:val="007A393B"/>
    <w:rsid w:val="007A3A59"/>
    <w:rsid w:val="007A3EB0"/>
    <w:rsid w:val="007A41BB"/>
    <w:rsid w:val="007A4232"/>
    <w:rsid w:val="007A427F"/>
    <w:rsid w:val="007A4593"/>
    <w:rsid w:val="007A4713"/>
    <w:rsid w:val="007A47B8"/>
    <w:rsid w:val="007A560E"/>
    <w:rsid w:val="007A5651"/>
    <w:rsid w:val="007A5683"/>
    <w:rsid w:val="007A5716"/>
    <w:rsid w:val="007A5730"/>
    <w:rsid w:val="007A5822"/>
    <w:rsid w:val="007A59E9"/>
    <w:rsid w:val="007A5B0B"/>
    <w:rsid w:val="007A5C5C"/>
    <w:rsid w:val="007A5D6D"/>
    <w:rsid w:val="007A6346"/>
    <w:rsid w:val="007A639A"/>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1B2"/>
    <w:rsid w:val="007B12A2"/>
    <w:rsid w:val="007B1ED3"/>
    <w:rsid w:val="007B1F93"/>
    <w:rsid w:val="007B2063"/>
    <w:rsid w:val="007B2153"/>
    <w:rsid w:val="007B27D2"/>
    <w:rsid w:val="007B28AF"/>
    <w:rsid w:val="007B2980"/>
    <w:rsid w:val="007B2D45"/>
    <w:rsid w:val="007B2DA1"/>
    <w:rsid w:val="007B31A5"/>
    <w:rsid w:val="007B3305"/>
    <w:rsid w:val="007B334C"/>
    <w:rsid w:val="007B4248"/>
    <w:rsid w:val="007B4BC9"/>
    <w:rsid w:val="007B4E29"/>
    <w:rsid w:val="007B4EF8"/>
    <w:rsid w:val="007B5195"/>
    <w:rsid w:val="007B527A"/>
    <w:rsid w:val="007B54CF"/>
    <w:rsid w:val="007B58FA"/>
    <w:rsid w:val="007B65A9"/>
    <w:rsid w:val="007B66FD"/>
    <w:rsid w:val="007B67F2"/>
    <w:rsid w:val="007B688F"/>
    <w:rsid w:val="007B6BD5"/>
    <w:rsid w:val="007B6D23"/>
    <w:rsid w:val="007B7164"/>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573"/>
    <w:rsid w:val="007C2937"/>
    <w:rsid w:val="007C2EFF"/>
    <w:rsid w:val="007C3016"/>
    <w:rsid w:val="007C3DE6"/>
    <w:rsid w:val="007C3ECD"/>
    <w:rsid w:val="007C42CC"/>
    <w:rsid w:val="007C444C"/>
    <w:rsid w:val="007C4A05"/>
    <w:rsid w:val="007C4CFB"/>
    <w:rsid w:val="007C4E56"/>
    <w:rsid w:val="007C5473"/>
    <w:rsid w:val="007C54FC"/>
    <w:rsid w:val="007C5588"/>
    <w:rsid w:val="007C599A"/>
    <w:rsid w:val="007C5D8E"/>
    <w:rsid w:val="007C5E19"/>
    <w:rsid w:val="007C6558"/>
    <w:rsid w:val="007C6688"/>
    <w:rsid w:val="007C6D24"/>
    <w:rsid w:val="007C72A8"/>
    <w:rsid w:val="007C78E4"/>
    <w:rsid w:val="007C7B03"/>
    <w:rsid w:val="007C7C26"/>
    <w:rsid w:val="007D0082"/>
    <w:rsid w:val="007D012E"/>
    <w:rsid w:val="007D0266"/>
    <w:rsid w:val="007D03EB"/>
    <w:rsid w:val="007D052D"/>
    <w:rsid w:val="007D07B4"/>
    <w:rsid w:val="007D0EB2"/>
    <w:rsid w:val="007D103A"/>
    <w:rsid w:val="007D1171"/>
    <w:rsid w:val="007D11B0"/>
    <w:rsid w:val="007D1723"/>
    <w:rsid w:val="007D2289"/>
    <w:rsid w:val="007D2595"/>
    <w:rsid w:val="007D2899"/>
    <w:rsid w:val="007D2EEE"/>
    <w:rsid w:val="007D32C7"/>
    <w:rsid w:val="007D3E85"/>
    <w:rsid w:val="007D433E"/>
    <w:rsid w:val="007D44DA"/>
    <w:rsid w:val="007D478F"/>
    <w:rsid w:val="007D47CD"/>
    <w:rsid w:val="007D5112"/>
    <w:rsid w:val="007D5364"/>
    <w:rsid w:val="007D57A1"/>
    <w:rsid w:val="007D5BFB"/>
    <w:rsid w:val="007D638F"/>
    <w:rsid w:val="007D67D0"/>
    <w:rsid w:val="007D6904"/>
    <w:rsid w:val="007D6B68"/>
    <w:rsid w:val="007D6CE6"/>
    <w:rsid w:val="007D71FB"/>
    <w:rsid w:val="007D7447"/>
    <w:rsid w:val="007D7872"/>
    <w:rsid w:val="007E0200"/>
    <w:rsid w:val="007E040F"/>
    <w:rsid w:val="007E0AB0"/>
    <w:rsid w:val="007E0D76"/>
    <w:rsid w:val="007E0D84"/>
    <w:rsid w:val="007E0DE3"/>
    <w:rsid w:val="007E1275"/>
    <w:rsid w:val="007E15E1"/>
    <w:rsid w:val="007E16BA"/>
    <w:rsid w:val="007E181D"/>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C6F"/>
    <w:rsid w:val="007E3DE2"/>
    <w:rsid w:val="007E3E8A"/>
    <w:rsid w:val="007E408E"/>
    <w:rsid w:val="007E415B"/>
    <w:rsid w:val="007E43A6"/>
    <w:rsid w:val="007E4C66"/>
    <w:rsid w:val="007E4DA6"/>
    <w:rsid w:val="007E5003"/>
    <w:rsid w:val="007E53FA"/>
    <w:rsid w:val="007E573D"/>
    <w:rsid w:val="007E57E8"/>
    <w:rsid w:val="007E58B7"/>
    <w:rsid w:val="007E5C31"/>
    <w:rsid w:val="007E6207"/>
    <w:rsid w:val="007E66F2"/>
    <w:rsid w:val="007E682F"/>
    <w:rsid w:val="007E6AFF"/>
    <w:rsid w:val="007E6CA4"/>
    <w:rsid w:val="007E6DBC"/>
    <w:rsid w:val="007E7195"/>
    <w:rsid w:val="007E74E4"/>
    <w:rsid w:val="007E77DE"/>
    <w:rsid w:val="007E7821"/>
    <w:rsid w:val="007E79C0"/>
    <w:rsid w:val="007E7DAE"/>
    <w:rsid w:val="007F0B26"/>
    <w:rsid w:val="007F1241"/>
    <w:rsid w:val="007F137B"/>
    <w:rsid w:val="007F1496"/>
    <w:rsid w:val="007F1587"/>
    <w:rsid w:val="007F174F"/>
    <w:rsid w:val="007F1A91"/>
    <w:rsid w:val="007F20E1"/>
    <w:rsid w:val="007F228F"/>
    <w:rsid w:val="007F2462"/>
    <w:rsid w:val="007F2AAA"/>
    <w:rsid w:val="007F3B30"/>
    <w:rsid w:val="007F3DF9"/>
    <w:rsid w:val="007F3E1A"/>
    <w:rsid w:val="007F3E81"/>
    <w:rsid w:val="007F3F33"/>
    <w:rsid w:val="007F401F"/>
    <w:rsid w:val="007F4476"/>
    <w:rsid w:val="007F49C1"/>
    <w:rsid w:val="007F4A32"/>
    <w:rsid w:val="007F4AC1"/>
    <w:rsid w:val="007F4FD2"/>
    <w:rsid w:val="007F5144"/>
    <w:rsid w:val="007F51CC"/>
    <w:rsid w:val="007F537A"/>
    <w:rsid w:val="007F5A11"/>
    <w:rsid w:val="007F5F94"/>
    <w:rsid w:val="007F5FFD"/>
    <w:rsid w:val="007F60F5"/>
    <w:rsid w:val="007F62B2"/>
    <w:rsid w:val="007F66CF"/>
    <w:rsid w:val="007F6BD3"/>
    <w:rsid w:val="007F6E2A"/>
    <w:rsid w:val="007F70A4"/>
    <w:rsid w:val="007F70FE"/>
    <w:rsid w:val="007F7473"/>
    <w:rsid w:val="007F7550"/>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4E"/>
    <w:rsid w:val="00802377"/>
    <w:rsid w:val="00802622"/>
    <w:rsid w:val="0080265C"/>
    <w:rsid w:val="00802B2B"/>
    <w:rsid w:val="00802D6E"/>
    <w:rsid w:val="00802FF9"/>
    <w:rsid w:val="008030B0"/>
    <w:rsid w:val="00803312"/>
    <w:rsid w:val="008037D8"/>
    <w:rsid w:val="00803A8F"/>
    <w:rsid w:val="00803BB2"/>
    <w:rsid w:val="008040C1"/>
    <w:rsid w:val="00804516"/>
    <w:rsid w:val="0080456E"/>
    <w:rsid w:val="00805074"/>
    <w:rsid w:val="0080547C"/>
    <w:rsid w:val="00805623"/>
    <w:rsid w:val="00805B67"/>
    <w:rsid w:val="00806051"/>
    <w:rsid w:val="00806522"/>
    <w:rsid w:val="00806712"/>
    <w:rsid w:val="0080696B"/>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73"/>
    <w:rsid w:val="008125C7"/>
    <w:rsid w:val="008127C1"/>
    <w:rsid w:val="0081280A"/>
    <w:rsid w:val="00812A8F"/>
    <w:rsid w:val="0081307D"/>
    <w:rsid w:val="00813245"/>
    <w:rsid w:val="00813992"/>
    <w:rsid w:val="00813F1A"/>
    <w:rsid w:val="008140F4"/>
    <w:rsid w:val="008144EA"/>
    <w:rsid w:val="00814D48"/>
    <w:rsid w:val="00814DA3"/>
    <w:rsid w:val="008152C9"/>
    <w:rsid w:val="00815410"/>
    <w:rsid w:val="00815678"/>
    <w:rsid w:val="00815C5B"/>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4CE"/>
    <w:rsid w:val="008216A1"/>
    <w:rsid w:val="00821A04"/>
    <w:rsid w:val="00821A78"/>
    <w:rsid w:val="00821CC6"/>
    <w:rsid w:val="00821DB9"/>
    <w:rsid w:val="00821E69"/>
    <w:rsid w:val="0082210D"/>
    <w:rsid w:val="00822552"/>
    <w:rsid w:val="008225E1"/>
    <w:rsid w:val="0082276A"/>
    <w:rsid w:val="00823350"/>
    <w:rsid w:val="00823976"/>
    <w:rsid w:val="00824081"/>
    <w:rsid w:val="0082420C"/>
    <w:rsid w:val="0082472F"/>
    <w:rsid w:val="008247D9"/>
    <w:rsid w:val="00824ABE"/>
    <w:rsid w:val="00824C53"/>
    <w:rsid w:val="00824D2A"/>
    <w:rsid w:val="00824F4C"/>
    <w:rsid w:val="00824F99"/>
    <w:rsid w:val="00825003"/>
    <w:rsid w:val="0082583F"/>
    <w:rsid w:val="00825B4C"/>
    <w:rsid w:val="00825DE5"/>
    <w:rsid w:val="008262CC"/>
    <w:rsid w:val="008263FC"/>
    <w:rsid w:val="00826430"/>
    <w:rsid w:val="008264D2"/>
    <w:rsid w:val="00826E58"/>
    <w:rsid w:val="00827985"/>
    <w:rsid w:val="00827F68"/>
    <w:rsid w:val="00827FBF"/>
    <w:rsid w:val="0083050D"/>
    <w:rsid w:val="00830A72"/>
    <w:rsid w:val="00830ACB"/>
    <w:rsid w:val="00830AEE"/>
    <w:rsid w:val="00830DBD"/>
    <w:rsid w:val="008310D9"/>
    <w:rsid w:val="008311E7"/>
    <w:rsid w:val="008318A3"/>
    <w:rsid w:val="0083195B"/>
    <w:rsid w:val="0083247C"/>
    <w:rsid w:val="00832A22"/>
    <w:rsid w:val="00833070"/>
    <w:rsid w:val="0083314C"/>
    <w:rsid w:val="008331F0"/>
    <w:rsid w:val="00833382"/>
    <w:rsid w:val="0083340B"/>
    <w:rsid w:val="00833469"/>
    <w:rsid w:val="0083346E"/>
    <w:rsid w:val="008334C4"/>
    <w:rsid w:val="0083376B"/>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6E0C"/>
    <w:rsid w:val="008371FB"/>
    <w:rsid w:val="0083742C"/>
    <w:rsid w:val="00837AA5"/>
    <w:rsid w:val="00837BA0"/>
    <w:rsid w:val="0084009E"/>
    <w:rsid w:val="008402B5"/>
    <w:rsid w:val="008402EA"/>
    <w:rsid w:val="0084078A"/>
    <w:rsid w:val="00840870"/>
    <w:rsid w:val="00840C7F"/>
    <w:rsid w:val="00840FC0"/>
    <w:rsid w:val="008413D9"/>
    <w:rsid w:val="008415C0"/>
    <w:rsid w:val="0084173C"/>
    <w:rsid w:val="008417CD"/>
    <w:rsid w:val="00841A53"/>
    <w:rsid w:val="00842E8D"/>
    <w:rsid w:val="008431A4"/>
    <w:rsid w:val="0084379E"/>
    <w:rsid w:val="00843AD9"/>
    <w:rsid w:val="00843B8C"/>
    <w:rsid w:val="00843BF9"/>
    <w:rsid w:val="00843DBD"/>
    <w:rsid w:val="00843F68"/>
    <w:rsid w:val="00844161"/>
    <w:rsid w:val="008442F9"/>
    <w:rsid w:val="008445B9"/>
    <w:rsid w:val="008446E9"/>
    <w:rsid w:val="008447A6"/>
    <w:rsid w:val="00844853"/>
    <w:rsid w:val="00844D94"/>
    <w:rsid w:val="00845120"/>
    <w:rsid w:val="008455F4"/>
    <w:rsid w:val="00845A9D"/>
    <w:rsid w:val="00845B5F"/>
    <w:rsid w:val="00845F8A"/>
    <w:rsid w:val="0084611F"/>
    <w:rsid w:val="00846244"/>
    <w:rsid w:val="0084627F"/>
    <w:rsid w:val="0084660F"/>
    <w:rsid w:val="00846A26"/>
    <w:rsid w:val="00846BEB"/>
    <w:rsid w:val="00846F6E"/>
    <w:rsid w:val="00846FFB"/>
    <w:rsid w:val="00847141"/>
    <w:rsid w:val="008479C2"/>
    <w:rsid w:val="00847A3A"/>
    <w:rsid w:val="00847B3F"/>
    <w:rsid w:val="00847B61"/>
    <w:rsid w:val="00847BC0"/>
    <w:rsid w:val="00847BCD"/>
    <w:rsid w:val="00847D73"/>
    <w:rsid w:val="00847EB6"/>
    <w:rsid w:val="008501B6"/>
    <w:rsid w:val="00850288"/>
    <w:rsid w:val="00850467"/>
    <w:rsid w:val="008505D7"/>
    <w:rsid w:val="0085096C"/>
    <w:rsid w:val="00850C52"/>
    <w:rsid w:val="00851041"/>
    <w:rsid w:val="00851355"/>
    <w:rsid w:val="00851579"/>
    <w:rsid w:val="008515FC"/>
    <w:rsid w:val="0085161D"/>
    <w:rsid w:val="008517DA"/>
    <w:rsid w:val="00852BEC"/>
    <w:rsid w:val="00852C50"/>
    <w:rsid w:val="00852D76"/>
    <w:rsid w:val="0085389C"/>
    <w:rsid w:val="008539F5"/>
    <w:rsid w:val="00853B1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D01"/>
    <w:rsid w:val="00856ED7"/>
    <w:rsid w:val="00856FF7"/>
    <w:rsid w:val="0085703F"/>
    <w:rsid w:val="00857125"/>
    <w:rsid w:val="008574DA"/>
    <w:rsid w:val="0085766F"/>
    <w:rsid w:val="0085775F"/>
    <w:rsid w:val="008577BB"/>
    <w:rsid w:val="008579BE"/>
    <w:rsid w:val="00857AA3"/>
    <w:rsid w:val="00857C6F"/>
    <w:rsid w:val="00857E15"/>
    <w:rsid w:val="0086037C"/>
    <w:rsid w:val="00860C4C"/>
    <w:rsid w:val="008616D7"/>
    <w:rsid w:val="00861799"/>
    <w:rsid w:val="008617A3"/>
    <w:rsid w:val="00861825"/>
    <w:rsid w:val="00862502"/>
    <w:rsid w:val="00862835"/>
    <w:rsid w:val="00862AC4"/>
    <w:rsid w:val="00862E40"/>
    <w:rsid w:val="008632C0"/>
    <w:rsid w:val="00863493"/>
    <w:rsid w:val="00863FFB"/>
    <w:rsid w:val="00864140"/>
    <w:rsid w:val="0086446F"/>
    <w:rsid w:val="008647E7"/>
    <w:rsid w:val="008653B6"/>
    <w:rsid w:val="00865468"/>
    <w:rsid w:val="00865587"/>
    <w:rsid w:val="008659FB"/>
    <w:rsid w:val="00865C7F"/>
    <w:rsid w:val="00865E44"/>
    <w:rsid w:val="008664F6"/>
    <w:rsid w:val="00866F1A"/>
    <w:rsid w:val="0086702E"/>
    <w:rsid w:val="00867608"/>
    <w:rsid w:val="0086772C"/>
    <w:rsid w:val="008702BF"/>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25A"/>
    <w:rsid w:val="008772BE"/>
    <w:rsid w:val="008772F3"/>
    <w:rsid w:val="00877AC2"/>
    <w:rsid w:val="00880642"/>
    <w:rsid w:val="008809E5"/>
    <w:rsid w:val="00880B69"/>
    <w:rsid w:val="00880B98"/>
    <w:rsid w:val="00880BAF"/>
    <w:rsid w:val="00880BF5"/>
    <w:rsid w:val="00880C34"/>
    <w:rsid w:val="00880C47"/>
    <w:rsid w:val="00880F6C"/>
    <w:rsid w:val="00881166"/>
    <w:rsid w:val="008812A9"/>
    <w:rsid w:val="00881958"/>
    <w:rsid w:val="00881F33"/>
    <w:rsid w:val="008822FF"/>
    <w:rsid w:val="008825C1"/>
    <w:rsid w:val="00882736"/>
    <w:rsid w:val="00882E2E"/>
    <w:rsid w:val="00882E94"/>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4E2"/>
    <w:rsid w:val="00885EA8"/>
    <w:rsid w:val="008860F2"/>
    <w:rsid w:val="008863FC"/>
    <w:rsid w:val="008866FF"/>
    <w:rsid w:val="00886B5E"/>
    <w:rsid w:val="00886FA3"/>
    <w:rsid w:val="00886FCB"/>
    <w:rsid w:val="00887156"/>
    <w:rsid w:val="0088723B"/>
    <w:rsid w:val="008878A6"/>
    <w:rsid w:val="00887937"/>
    <w:rsid w:val="00887975"/>
    <w:rsid w:val="008905B4"/>
    <w:rsid w:val="00890712"/>
    <w:rsid w:val="00890BBD"/>
    <w:rsid w:val="00890E53"/>
    <w:rsid w:val="00891718"/>
    <w:rsid w:val="00891970"/>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54"/>
    <w:rsid w:val="00893ED3"/>
    <w:rsid w:val="0089410A"/>
    <w:rsid w:val="008944D6"/>
    <w:rsid w:val="00894849"/>
    <w:rsid w:val="00894D17"/>
    <w:rsid w:val="00894D56"/>
    <w:rsid w:val="00894DFD"/>
    <w:rsid w:val="008951A8"/>
    <w:rsid w:val="00895281"/>
    <w:rsid w:val="00895A14"/>
    <w:rsid w:val="00895B37"/>
    <w:rsid w:val="00895D75"/>
    <w:rsid w:val="00895F7B"/>
    <w:rsid w:val="008965D6"/>
    <w:rsid w:val="008968D7"/>
    <w:rsid w:val="00896C9C"/>
    <w:rsid w:val="00896DB2"/>
    <w:rsid w:val="00896E84"/>
    <w:rsid w:val="00896EFB"/>
    <w:rsid w:val="00896FDE"/>
    <w:rsid w:val="00897047"/>
    <w:rsid w:val="0089753F"/>
    <w:rsid w:val="00897590"/>
    <w:rsid w:val="008976F3"/>
    <w:rsid w:val="00897A95"/>
    <w:rsid w:val="00897C2C"/>
    <w:rsid w:val="008A0137"/>
    <w:rsid w:val="008A0153"/>
    <w:rsid w:val="008A0437"/>
    <w:rsid w:val="008A0666"/>
    <w:rsid w:val="008A0E21"/>
    <w:rsid w:val="008A169C"/>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CE"/>
    <w:rsid w:val="008A62C8"/>
    <w:rsid w:val="008A6752"/>
    <w:rsid w:val="008A6E06"/>
    <w:rsid w:val="008A7086"/>
    <w:rsid w:val="008A7873"/>
    <w:rsid w:val="008A79AD"/>
    <w:rsid w:val="008A7C09"/>
    <w:rsid w:val="008B02C1"/>
    <w:rsid w:val="008B0535"/>
    <w:rsid w:val="008B081D"/>
    <w:rsid w:val="008B092F"/>
    <w:rsid w:val="008B0F95"/>
    <w:rsid w:val="008B115C"/>
    <w:rsid w:val="008B1244"/>
    <w:rsid w:val="008B16FE"/>
    <w:rsid w:val="008B177C"/>
    <w:rsid w:val="008B1C5A"/>
    <w:rsid w:val="008B1ED0"/>
    <w:rsid w:val="008B1FCC"/>
    <w:rsid w:val="008B23D1"/>
    <w:rsid w:val="008B264B"/>
    <w:rsid w:val="008B2657"/>
    <w:rsid w:val="008B272E"/>
    <w:rsid w:val="008B2893"/>
    <w:rsid w:val="008B3245"/>
    <w:rsid w:val="008B356B"/>
    <w:rsid w:val="008B379E"/>
    <w:rsid w:val="008B3A5F"/>
    <w:rsid w:val="008B42B2"/>
    <w:rsid w:val="008B4346"/>
    <w:rsid w:val="008B45CA"/>
    <w:rsid w:val="008B45F7"/>
    <w:rsid w:val="008B48D0"/>
    <w:rsid w:val="008B4988"/>
    <w:rsid w:val="008B4C54"/>
    <w:rsid w:val="008B4E9B"/>
    <w:rsid w:val="008B5072"/>
    <w:rsid w:val="008B5891"/>
    <w:rsid w:val="008B589E"/>
    <w:rsid w:val="008B64A6"/>
    <w:rsid w:val="008B654B"/>
    <w:rsid w:val="008B65F7"/>
    <w:rsid w:val="008B66F1"/>
    <w:rsid w:val="008B6712"/>
    <w:rsid w:val="008B68F0"/>
    <w:rsid w:val="008B6903"/>
    <w:rsid w:val="008B6932"/>
    <w:rsid w:val="008B6C0A"/>
    <w:rsid w:val="008B6D87"/>
    <w:rsid w:val="008B6F65"/>
    <w:rsid w:val="008B70E7"/>
    <w:rsid w:val="008B713F"/>
    <w:rsid w:val="008B77F7"/>
    <w:rsid w:val="008B7AA3"/>
    <w:rsid w:val="008B7B1D"/>
    <w:rsid w:val="008C07ED"/>
    <w:rsid w:val="008C0807"/>
    <w:rsid w:val="008C09DF"/>
    <w:rsid w:val="008C0C8E"/>
    <w:rsid w:val="008C10DA"/>
    <w:rsid w:val="008C1B4A"/>
    <w:rsid w:val="008C1FDE"/>
    <w:rsid w:val="008C22B2"/>
    <w:rsid w:val="008C23A2"/>
    <w:rsid w:val="008C37AC"/>
    <w:rsid w:val="008C3C2B"/>
    <w:rsid w:val="008C3C74"/>
    <w:rsid w:val="008C3C7E"/>
    <w:rsid w:val="008C481A"/>
    <w:rsid w:val="008C4D7E"/>
    <w:rsid w:val="008C5317"/>
    <w:rsid w:val="008C54FF"/>
    <w:rsid w:val="008C5BDA"/>
    <w:rsid w:val="008C6DD8"/>
    <w:rsid w:val="008C6FFC"/>
    <w:rsid w:val="008C709D"/>
    <w:rsid w:val="008C7629"/>
    <w:rsid w:val="008C7FD8"/>
    <w:rsid w:val="008D0068"/>
    <w:rsid w:val="008D0195"/>
    <w:rsid w:val="008D05D9"/>
    <w:rsid w:val="008D0849"/>
    <w:rsid w:val="008D0890"/>
    <w:rsid w:val="008D0B2F"/>
    <w:rsid w:val="008D0B75"/>
    <w:rsid w:val="008D0F23"/>
    <w:rsid w:val="008D10EE"/>
    <w:rsid w:val="008D1151"/>
    <w:rsid w:val="008D1323"/>
    <w:rsid w:val="008D1B71"/>
    <w:rsid w:val="008D1F01"/>
    <w:rsid w:val="008D207A"/>
    <w:rsid w:val="008D2157"/>
    <w:rsid w:val="008D23C6"/>
    <w:rsid w:val="008D25EF"/>
    <w:rsid w:val="008D28B1"/>
    <w:rsid w:val="008D28E7"/>
    <w:rsid w:val="008D2924"/>
    <w:rsid w:val="008D3567"/>
    <w:rsid w:val="008D35C3"/>
    <w:rsid w:val="008D37EE"/>
    <w:rsid w:val="008D3823"/>
    <w:rsid w:val="008D382F"/>
    <w:rsid w:val="008D3AAB"/>
    <w:rsid w:val="008D3BA5"/>
    <w:rsid w:val="008D3C47"/>
    <w:rsid w:val="008D3CC0"/>
    <w:rsid w:val="008D3F73"/>
    <w:rsid w:val="008D4588"/>
    <w:rsid w:val="008D4CA7"/>
    <w:rsid w:val="008D4CD8"/>
    <w:rsid w:val="008D5061"/>
    <w:rsid w:val="008D530C"/>
    <w:rsid w:val="008D55A5"/>
    <w:rsid w:val="008D577B"/>
    <w:rsid w:val="008D5972"/>
    <w:rsid w:val="008D59F7"/>
    <w:rsid w:val="008D5A2D"/>
    <w:rsid w:val="008D5B9A"/>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7056"/>
    <w:rsid w:val="008D7109"/>
    <w:rsid w:val="008D71A2"/>
    <w:rsid w:val="008D7572"/>
    <w:rsid w:val="008D768C"/>
    <w:rsid w:val="008D7C8E"/>
    <w:rsid w:val="008E0A84"/>
    <w:rsid w:val="008E0C25"/>
    <w:rsid w:val="008E106A"/>
    <w:rsid w:val="008E10CB"/>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4A4"/>
    <w:rsid w:val="008E7590"/>
    <w:rsid w:val="008E7837"/>
    <w:rsid w:val="008E7C22"/>
    <w:rsid w:val="008E7E59"/>
    <w:rsid w:val="008E7F20"/>
    <w:rsid w:val="008F009E"/>
    <w:rsid w:val="008F05D8"/>
    <w:rsid w:val="008F07F8"/>
    <w:rsid w:val="008F088C"/>
    <w:rsid w:val="008F0FA9"/>
    <w:rsid w:val="008F1109"/>
    <w:rsid w:val="008F16A9"/>
    <w:rsid w:val="008F18A5"/>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6A2"/>
    <w:rsid w:val="008F4852"/>
    <w:rsid w:val="008F4E2B"/>
    <w:rsid w:val="008F510B"/>
    <w:rsid w:val="008F525E"/>
    <w:rsid w:val="008F5282"/>
    <w:rsid w:val="008F532F"/>
    <w:rsid w:val="008F5914"/>
    <w:rsid w:val="008F5AE9"/>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221"/>
    <w:rsid w:val="00901466"/>
    <w:rsid w:val="00901561"/>
    <w:rsid w:val="009015F2"/>
    <w:rsid w:val="009016AF"/>
    <w:rsid w:val="009018CF"/>
    <w:rsid w:val="00901A00"/>
    <w:rsid w:val="00901AF4"/>
    <w:rsid w:val="00901BC6"/>
    <w:rsid w:val="00902307"/>
    <w:rsid w:val="009027A4"/>
    <w:rsid w:val="00902D04"/>
    <w:rsid w:val="00902E2B"/>
    <w:rsid w:val="00902E33"/>
    <w:rsid w:val="00903363"/>
    <w:rsid w:val="0090347F"/>
    <w:rsid w:val="00903CED"/>
    <w:rsid w:val="00903D25"/>
    <w:rsid w:val="00903EC0"/>
    <w:rsid w:val="0090427D"/>
    <w:rsid w:val="009046D1"/>
    <w:rsid w:val="00904910"/>
    <w:rsid w:val="009049F2"/>
    <w:rsid w:val="00904AAF"/>
    <w:rsid w:val="00904DE3"/>
    <w:rsid w:val="00905208"/>
    <w:rsid w:val="0090523D"/>
    <w:rsid w:val="00905495"/>
    <w:rsid w:val="0090597C"/>
    <w:rsid w:val="00905B82"/>
    <w:rsid w:val="00905DCA"/>
    <w:rsid w:val="00905E41"/>
    <w:rsid w:val="00906591"/>
    <w:rsid w:val="00906EB7"/>
    <w:rsid w:val="009072B9"/>
    <w:rsid w:val="0090744C"/>
    <w:rsid w:val="0090780C"/>
    <w:rsid w:val="009079EE"/>
    <w:rsid w:val="00907B1B"/>
    <w:rsid w:val="00907B5C"/>
    <w:rsid w:val="00907BE8"/>
    <w:rsid w:val="00907D7C"/>
    <w:rsid w:val="00907FBB"/>
    <w:rsid w:val="009102DE"/>
    <w:rsid w:val="009102E8"/>
    <w:rsid w:val="00910386"/>
    <w:rsid w:val="009103BD"/>
    <w:rsid w:val="00910568"/>
    <w:rsid w:val="00910610"/>
    <w:rsid w:val="0091082F"/>
    <w:rsid w:val="0091090D"/>
    <w:rsid w:val="00910A48"/>
    <w:rsid w:val="00910DAD"/>
    <w:rsid w:val="00910DC9"/>
    <w:rsid w:val="00911040"/>
    <w:rsid w:val="0091131E"/>
    <w:rsid w:val="009113A5"/>
    <w:rsid w:val="00911951"/>
    <w:rsid w:val="00911A55"/>
    <w:rsid w:val="00911A73"/>
    <w:rsid w:val="00911EB5"/>
    <w:rsid w:val="00912095"/>
    <w:rsid w:val="00912569"/>
    <w:rsid w:val="00912A86"/>
    <w:rsid w:val="00912BBC"/>
    <w:rsid w:val="00912CB6"/>
    <w:rsid w:val="009136A1"/>
    <w:rsid w:val="009136DA"/>
    <w:rsid w:val="00913BB9"/>
    <w:rsid w:val="00913C22"/>
    <w:rsid w:val="00913CD7"/>
    <w:rsid w:val="00913E1D"/>
    <w:rsid w:val="00913EF2"/>
    <w:rsid w:val="00913FF8"/>
    <w:rsid w:val="0091417E"/>
    <w:rsid w:val="0091428C"/>
    <w:rsid w:val="0091469B"/>
    <w:rsid w:val="00914799"/>
    <w:rsid w:val="009148EE"/>
    <w:rsid w:val="00914BE1"/>
    <w:rsid w:val="00914DF3"/>
    <w:rsid w:val="00914EFA"/>
    <w:rsid w:val="00915212"/>
    <w:rsid w:val="0091532A"/>
    <w:rsid w:val="00915762"/>
    <w:rsid w:val="0091590A"/>
    <w:rsid w:val="00915915"/>
    <w:rsid w:val="00915959"/>
    <w:rsid w:val="009159CA"/>
    <w:rsid w:val="00915B95"/>
    <w:rsid w:val="00915CB4"/>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7C1"/>
    <w:rsid w:val="00922B50"/>
    <w:rsid w:val="00922D0A"/>
    <w:rsid w:val="00922DE5"/>
    <w:rsid w:val="009230FD"/>
    <w:rsid w:val="00923499"/>
    <w:rsid w:val="009238DA"/>
    <w:rsid w:val="00923B70"/>
    <w:rsid w:val="00923C16"/>
    <w:rsid w:val="0092405A"/>
    <w:rsid w:val="00924936"/>
    <w:rsid w:val="00924A9D"/>
    <w:rsid w:val="00924F10"/>
    <w:rsid w:val="00924F71"/>
    <w:rsid w:val="00925BD7"/>
    <w:rsid w:val="00925D54"/>
    <w:rsid w:val="009264DB"/>
    <w:rsid w:val="00926623"/>
    <w:rsid w:val="009269DF"/>
    <w:rsid w:val="00926A1C"/>
    <w:rsid w:val="00926CF6"/>
    <w:rsid w:val="00926D5A"/>
    <w:rsid w:val="00926EC6"/>
    <w:rsid w:val="00926F73"/>
    <w:rsid w:val="00927063"/>
    <w:rsid w:val="0092727C"/>
    <w:rsid w:val="009274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1E35"/>
    <w:rsid w:val="0093230B"/>
    <w:rsid w:val="00932873"/>
    <w:rsid w:val="009339EC"/>
    <w:rsid w:val="00933B2F"/>
    <w:rsid w:val="00933B78"/>
    <w:rsid w:val="00934019"/>
    <w:rsid w:val="009340B4"/>
    <w:rsid w:val="00934596"/>
    <w:rsid w:val="00934B97"/>
    <w:rsid w:val="00934D6C"/>
    <w:rsid w:val="00934E8B"/>
    <w:rsid w:val="00934F66"/>
    <w:rsid w:val="009351CB"/>
    <w:rsid w:val="00935285"/>
    <w:rsid w:val="009355B9"/>
    <w:rsid w:val="00935639"/>
    <w:rsid w:val="009358F2"/>
    <w:rsid w:val="00935D85"/>
    <w:rsid w:val="009360BF"/>
    <w:rsid w:val="00936962"/>
    <w:rsid w:val="00936A1E"/>
    <w:rsid w:val="00936F22"/>
    <w:rsid w:val="009371A0"/>
    <w:rsid w:val="0093763B"/>
    <w:rsid w:val="009376F0"/>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0C1"/>
    <w:rsid w:val="009441B9"/>
    <w:rsid w:val="00944444"/>
    <w:rsid w:val="00944623"/>
    <w:rsid w:val="0094476A"/>
    <w:rsid w:val="009447F1"/>
    <w:rsid w:val="00945028"/>
    <w:rsid w:val="009453A6"/>
    <w:rsid w:val="00945517"/>
    <w:rsid w:val="0094552F"/>
    <w:rsid w:val="00945D58"/>
    <w:rsid w:val="0094684E"/>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427"/>
    <w:rsid w:val="00954F65"/>
    <w:rsid w:val="00955542"/>
    <w:rsid w:val="009555BB"/>
    <w:rsid w:val="00955635"/>
    <w:rsid w:val="00955678"/>
    <w:rsid w:val="00955B4A"/>
    <w:rsid w:val="00955CB3"/>
    <w:rsid w:val="00955F53"/>
    <w:rsid w:val="00955F76"/>
    <w:rsid w:val="009564C4"/>
    <w:rsid w:val="0095653E"/>
    <w:rsid w:val="00956A61"/>
    <w:rsid w:val="00956B18"/>
    <w:rsid w:val="00956EDC"/>
    <w:rsid w:val="00956F53"/>
    <w:rsid w:val="0095725C"/>
    <w:rsid w:val="00957468"/>
    <w:rsid w:val="00957496"/>
    <w:rsid w:val="0095750E"/>
    <w:rsid w:val="009576CD"/>
    <w:rsid w:val="00957A0D"/>
    <w:rsid w:val="00957C2D"/>
    <w:rsid w:val="00957F70"/>
    <w:rsid w:val="00960281"/>
    <w:rsid w:val="00960551"/>
    <w:rsid w:val="00960769"/>
    <w:rsid w:val="00960A12"/>
    <w:rsid w:val="00960BC2"/>
    <w:rsid w:val="00960FE7"/>
    <w:rsid w:val="009611B0"/>
    <w:rsid w:val="009611D3"/>
    <w:rsid w:val="0096140B"/>
    <w:rsid w:val="00961949"/>
    <w:rsid w:val="0096199C"/>
    <w:rsid w:val="00961AA1"/>
    <w:rsid w:val="00961B7B"/>
    <w:rsid w:val="00961E66"/>
    <w:rsid w:val="00962219"/>
    <w:rsid w:val="00963189"/>
    <w:rsid w:val="009631F2"/>
    <w:rsid w:val="0096321A"/>
    <w:rsid w:val="0096343E"/>
    <w:rsid w:val="0096346D"/>
    <w:rsid w:val="00963812"/>
    <w:rsid w:val="00963C0E"/>
    <w:rsid w:val="00963C90"/>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A57"/>
    <w:rsid w:val="00967B18"/>
    <w:rsid w:val="00970040"/>
    <w:rsid w:val="009701F0"/>
    <w:rsid w:val="00970BDC"/>
    <w:rsid w:val="00970CE1"/>
    <w:rsid w:val="00970D72"/>
    <w:rsid w:val="00970DB4"/>
    <w:rsid w:val="009710DC"/>
    <w:rsid w:val="00971170"/>
    <w:rsid w:val="00971205"/>
    <w:rsid w:val="0097140F"/>
    <w:rsid w:val="0097145A"/>
    <w:rsid w:val="0097161C"/>
    <w:rsid w:val="009717D8"/>
    <w:rsid w:val="00971980"/>
    <w:rsid w:val="00971B0A"/>
    <w:rsid w:val="00971C55"/>
    <w:rsid w:val="00971DBA"/>
    <w:rsid w:val="00971F5E"/>
    <w:rsid w:val="00972BDF"/>
    <w:rsid w:val="00973219"/>
    <w:rsid w:val="0097338E"/>
    <w:rsid w:val="009733A9"/>
    <w:rsid w:val="0097353F"/>
    <w:rsid w:val="0097356C"/>
    <w:rsid w:val="00973624"/>
    <w:rsid w:val="0097377A"/>
    <w:rsid w:val="00973D61"/>
    <w:rsid w:val="00973D6D"/>
    <w:rsid w:val="009741C4"/>
    <w:rsid w:val="00974559"/>
    <w:rsid w:val="00974583"/>
    <w:rsid w:val="00974B5A"/>
    <w:rsid w:val="00975201"/>
    <w:rsid w:val="00975210"/>
    <w:rsid w:val="00975224"/>
    <w:rsid w:val="00975234"/>
    <w:rsid w:val="009759B5"/>
    <w:rsid w:val="00975F68"/>
    <w:rsid w:val="00975FB6"/>
    <w:rsid w:val="00976030"/>
    <w:rsid w:val="00976066"/>
    <w:rsid w:val="0097690E"/>
    <w:rsid w:val="009769C3"/>
    <w:rsid w:val="00976BE2"/>
    <w:rsid w:val="00976CCD"/>
    <w:rsid w:val="00976DAF"/>
    <w:rsid w:val="009776F1"/>
    <w:rsid w:val="00977AAA"/>
    <w:rsid w:val="00977CBD"/>
    <w:rsid w:val="00977CBE"/>
    <w:rsid w:val="00977D95"/>
    <w:rsid w:val="0098044C"/>
    <w:rsid w:val="009806DD"/>
    <w:rsid w:val="0098076D"/>
    <w:rsid w:val="009808CA"/>
    <w:rsid w:val="009809C6"/>
    <w:rsid w:val="00980BF8"/>
    <w:rsid w:val="0098130E"/>
    <w:rsid w:val="009818B3"/>
    <w:rsid w:val="009818F6"/>
    <w:rsid w:val="00981AA1"/>
    <w:rsid w:val="0098211B"/>
    <w:rsid w:val="009826AA"/>
    <w:rsid w:val="00982774"/>
    <w:rsid w:val="009828ED"/>
    <w:rsid w:val="00982B5C"/>
    <w:rsid w:val="00982DE0"/>
    <w:rsid w:val="00983304"/>
    <w:rsid w:val="009833C7"/>
    <w:rsid w:val="00983671"/>
    <w:rsid w:val="00983CD7"/>
    <w:rsid w:val="00983EAA"/>
    <w:rsid w:val="00984055"/>
    <w:rsid w:val="00984391"/>
    <w:rsid w:val="0098442B"/>
    <w:rsid w:val="00984629"/>
    <w:rsid w:val="0098466E"/>
    <w:rsid w:val="009846B0"/>
    <w:rsid w:val="00984C6D"/>
    <w:rsid w:val="00984EB1"/>
    <w:rsid w:val="00984F57"/>
    <w:rsid w:val="00984F62"/>
    <w:rsid w:val="009850D4"/>
    <w:rsid w:val="009852B0"/>
    <w:rsid w:val="009856A6"/>
    <w:rsid w:val="009857C7"/>
    <w:rsid w:val="009858A3"/>
    <w:rsid w:val="00985D81"/>
    <w:rsid w:val="00985DC6"/>
    <w:rsid w:val="0098654C"/>
    <w:rsid w:val="00986782"/>
    <w:rsid w:val="00986D79"/>
    <w:rsid w:val="00986FE0"/>
    <w:rsid w:val="0098716E"/>
    <w:rsid w:val="00987459"/>
    <w:rsid w:val="0098750E"/>
    <w:rsid w:val="0098769F"/>
    <w:rsid w:val="00990839"/>
    <w:rsid w:val="00990917"/>
    <w:rsid w:val="00990997"/>
    <w:rsid w:val="00990BAD"/>
    <w:rsid w:val="00990C07"/>
    <w:rsid w:val="00990FA4"/>
    <w:rsid w:val="00990FE1"/>
    <w:rsid w:val="009912F9"/>
    <w:rsid w:val="00991462"/>
    <w:rsid w:val="009915D4"/>
    <w:rsid w:val="0099175F"/>
    <w:rsid w:val="0099179A"/>
    <w:rsid w:val="00991C35"/>
    <w:rsid w:val="0099214D"/>
    <w:rsid w:val="009924FC"/>
    <w:rsid w:val="00992597"/>
    <w:rsid w:val="00992913"/>
    <w:rsid w:val="00992B01"/>
    <w:rsid w:val="00992B23"/>
    <w:rsid w:val="00992E8E"/>
    <w:rsid w:val="009930B7"/>
    <w:rsid w:val="00993B71"/>
    <w:rsid w:val="00993BFA"/>
    <w:rsid w:val="00993F73"/>
    <w:rsid w:val="0099445A"/>
    <w:rsid w:val="00995180"/>
    <w:rsid w:val="009957EF"/>
    <w:rsid w:val="00995AD4"/>
    <w:rsid w:val="00995CEB"/>
    <w:rsid w:val="00995D79"/>
    <w:rsid w:val="00996C89"/>
    <w:rsid w:val="00996DED"/>
    <w:rsid w:val="00996F39"/>
    <w:rsid w:val="009970FD"/>
    <w:rsid w:val="0099731F"/>
    <w:rsid w:val="00997460"/>
    <w:rsid w:val="0099748E"/>
    <w:rsid w:val="00997833"/>
    <w:rsid w:val="00997963"/>
    <w:rsid w:val="00997B6A"/>
    <w:rsid w:val="00997E80"/>
    <w:rsid w:val="009A055F"/>
    <w:rsid w:val="009A0750"/>
    <w:rsid w:val="009A07FD"/>
    <w:rsid w:val="009A0A21"/>
    <w:rsid w:val="009A0CF7"/>
    <w:rsid w:val="009A0ED1"/>
    <w:rsid w:val="009A1221"/>
    <w:rsid w:val="009A1ADF"/>
    <w:rsid w:val="009A1BF3"/>
    <w:rsid w:val="009A1C33"/>
    <w:rsid w:val="009A2D3A"/>
    <w:rsid w:val="009A3111"/>
    <w:rsid w:val="009A37BA"/>
    <w:rsid w:val="009A3881"/>
    <w:rsid w:val="009A3D8F"/>
    <w:rsid w:val="009A3E26"/>
    <w:rsid w:val="009A4651"/>
    <w:rsid w:val="009A49A2"/>
    <w:rsid w:val="009A4D02"/>
    <w:rsid w:val="009A4D03"/>
    <w:rsid w:val="009A4E90"/>
    <w:rsid w:val="009A5233"/>
    <w:rsid w:val="009A5360"/>
    <w:rsid w:val="009A59C2"/>
    <w:rsid w:val="009A5EF0"/>
    <w:rsid w:val="009A5F68"/>
    <w:rsid w:val="009A644D"/>
    <w:rsid w:val="009A6C6A"/>
    <w:rsid w:val="009A6DDB"/>
    <w:rsid w:val="009A6EBB"/>
    <w:rsid w:val="009A6F6E"/>
    <w:rsid w:val="009A702C"/>
    <w:rsid w:val="009A774C"/>
    <w:rsid w:val="009A7BBE"/>
    <w:rsid w:val="009B013F"/>
    <w:rsid w:val="009B0799"/>
    <w:rsid w:val="009B0AAC"/>
    <w:rsid w:val="009B0C02"/>
    <w:rsid w:val="009B0C75"/>
    <w:rsid w:val="009B0D31"/>
    <w:rsid w:val="009B0E10"/>
    <w:rsid w:val="009B1343"/>
    <w:rsid w:val="009B1759"/>
    <w:rsid w:val="009B17EC"/>
    <w:rsid w:val="009B1A17"/>
    <w:rsid w:val="009B2279"/>
    <w:rsid w:val="009B2444"/>
    <w:rsid w:val="009B2757"/>
    <w:rsid w:val="009B2851"/>
    <w:rsid w:val="009B2C6E"/>
    <w:rsid w:val="009B2DD8"/>
    <w:rsid w:val="009B3128"/>
    <w:rsid w:val="009B3701"/>
    <w:rsid w:val="009B3738"/>
    <w:rsid w:val="009B4625"/>
    <w:rsid w:val="009B4740"/>
    <w:rsid w:val="009B48FB"/>
    <w:rsid w:val="009B4C6B"/>
    <w:rsid w:val="009B4D50"/>
    <w:rsid w:val="009B4D59"/>
    <w:rsid w:val="009B4E2D"/>
    <w:rsid w:val="009B545F"/>
    <w:rsid w:val="009B586D"/>
    <w:rsid w:val="009B5C4A"/>
    <w:rsid w:val="009B5F2E"/>
    <w:rsid w:val="009B6071"/>
    <w:rsid w:val="009B615E"/>
    <w:rsid w:val="009B6B8E"/>
    <w:rsid w:val="009B6BA4"/>
    <w:rsid w:val="009B6D85"/>
    <w:rsid w:val="009B6EEE"/>
    <w:rsid w:val="009B7169"/>
    <w:rsid w:val="009B729F"/>
    <w:rsid w:val="009B73DC"/>
    <w:rsid w:val="009B7626"/>
    <w:rsid w:val="009B7667"/>
    <w:rsid w:val="009B7794"/>
    <w:rsid w:val="009B79B6"/>
    <w:rsid w:val="009B7BF3"/>
    <w:rsid w:val="009B7C56"/>
    <w:rsid w:val="009B7C5B"/>
    <w:rsid w:val="009C0115"/>
    <w:rsid w:val="009C0462"/>
    <w:rsid w:val="009C04FC"/>
    <w:rsid w:val="009C0601"/>
    <w:rsid w:val="009C062C"/>
    <w:rsid w:val="009C06D8"/>
    <w:rsid w:val="009C0981"/>
    <w:rsid w:val="009C0DEC"/>
    <w:rsid w:val="009C0F1D"/>
    <w:rsid w:val="009C1379"/>
    <w:rsid w:val="009C13A2"/>
    <w:rsid w:val="009C1578"/>
    <w:rsid w:val="009C1AD9"/>
    <w:rsid w:val="009C2319"/>
    <w:rsid w:val="009C2331"/>
    <w:rsid w:val="009C24E5"/>
    <w:rsid w:val="009C2D78"/>
    <w:rsid w:val="009C2F0F"/>
    <w:rsid w:val="009C2FEC"/>
    <w:rsid w:val="009C3078"/>
    <w:rsid w:val="009C31BA"/>
    <w:rsid w:val="009C33AC"/>
    <w:rsid w:val="009C364D"/>
    <w:rsid w:val="009C3735"/>
    <w:rsid w:val="009C3935"/>
    <w:rsid w:val="009C3BBB"/>
    <w:rsid w:val="009C3BC9"/>
    <w:rsid w:val="009C3E61"/>
    <w:rsid w:val="009C3F9E"/>
    <w:rsid w:val="009C4176"/>
    <w:rsid w:val="009C475C"/>
    <w:rsid w:val="009C4A50"/>
    <w:rsid w:val="009C4A76"/>
    <w:rsid w:val="009C5C71"/>
    <w:rsid w:val="009C5DCE"/>
    <w:rsid w:val="009C6322"/>
    <w:rsid w:val="009C67FD"/>
    <w:rsid w:val="009C6A9A"/>
    <w:rsid w:val="009C7300"/>
    <w:rsid w:val="009C75C0"/>
    <w:rsid w:val="009C760D"/>
    <w:rsid w:val="009C767B"/>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2E4F"/>
    <w:rsid w:val="009D3043"/>
    <w:rsid w:val="009D3145"/>
    <w:rsid w:val="009D3489"/>
    <w:rsid w:val="009D3E19"/>
    <w:rsid w:val="009D40A1"/>
    <w:rsid w:val="009D4C8E"/>
    <w:rsid w:val="009D4D14"/>
    <w:rsid w:val="009D4EE5"/>
    <w:rsid w:val="009D55CF"/>
    <w:rsid w:val="009D566C"/>
    <w:rsid w:val="009D5A96"/>
    <w:rsid w:val="009D5AEE"/>
    <w:rsid w:val="009D5CFF"/>
    <w:rsid w:val="009D5DA2"/>
    <w:rsid w:val="009D5EB7"/>
    <w:rsid w:val="009D62E0"/>
    <w:rsid w:val="009D62E8"/>
    <w:rsid w:val="009D64EA"/>
    <w:rsid w:val="009D688D"/>
    <w:rsid w:val="009D6A3B"/>
    <w:rsid w:val="009D6D79"/>
    <w:rsid w:val="009D7111"/>
    <w:rsid w:val="009D71B1"/>
    <w:rsid w:val="009D7246"/>
    <w:rsid w:val="009D753E"/>
    <w:rsid w:val="009D7624"/>
    <w:rsid w:val="009D7654"/>
    <w:rsid w:val="009D7942"/>
    <w:rsid w:val="009D7B16"/>
    <w:rsid w:val="009D7B32"/>
    <w:rsid w:val="009E0378"/>
    <w:rsid w:val="009E0413"/>
    <w:rsid w:val="009E04D3"/>
    <w:rsid w:val="009E0711"/>
    <w:rsid w:val="009E09BD"/>
    <w:rsid w:val="009E0B89"/>
    <w:rsid w:val="009E0C47"/>
    <w:rsid w:val="009E0E0C"/>
    <w:rsid w:val="009E14D0"/>
    <w:rsid w:val="009E1A48"/>
    <w:rsid w:val="009E1FCD"/>
    <w:rsid w:val="009E25E7"/>
    <w:rsid w:val="009E2679"/>
    <w:rsid w:val="009E274F"/>
    <w:rsid w:val="009E27F4"/>
    <w:rsid w:val="009E2AE9"/>
    <w:rsid w:val="009E2C3D"/>
    <w:rsid w:val="009E3446"/>
    <w:rsid w:val="009E34CD"/>
    <w:rsid w:val="009E3797"/>
    <w:rsid w:val="009E3835"/>
    <w:rsid w:val="009E3837"/>
    <w:rsid w:val="009E3AAD"/>
    <w:rsid w:val="009E3DB4"/>
    <w:rsid w:val="009E429A"/>
    <w:rsid w:val="009E42CF"/>
    <w:rsid w:val="009E455F"/>
    <w:rsid w:val="009E467F"/>
    <w:rsid w:val="009E4819"/>
    <w:rsid w:val="009E4BFB"/>
    <w:rsid w:val="009E53A2"/>
    <w:rsid w:val="009E5544"/>
    <w:rsid w:val="009E55A0"/>
    <w:rsid w:val="009E5857"/>
    <w:rsid w:val="009E5A48"/>
    <w:rsid w:val="009E5B77"/>
    <w:rsid w:val="009E5CE5"/>
    <w:rsid w:val="009E5FE9"/>
    <w:rsid w:val="009E6311"/>
    <w:rsid w:val="009E6510"/>
    <w:rsid w:val="009E6691"/>
    <w:rsid w:val="009E78CB"/>
    <w:rsid w:val="009F1328"/>
    <w:rsid w:val="009F1385"/>
    <w:rsid w:val="009F15D5"/>
    <w:rsid w:val="009F16E1"/>
    <w:rsid w:val="009F1A95"/>
    <w:rsid w:val="009F1E72"/>
    <w:rsid w:val="009F1EC7"/>
    <w:rsid w:val="009F230A"/>
    <w:rsid w:val="009F2456"/>
    <w:rsid w:val="009F260A"/>
    <w:rsid w:val="009F2793"/>
    <w:rsid w:val="009F30DA"/>
    <w:rsid w:val="009F331C"/>
    <w:rsid w:val="009F353E"/>
    <w:rsid w:val="009F355E"/>
    <w:rsid w:val="009F360A"/>
    <w:rsid w:val="009F3796"/>
    <w:rsid w:val="009F3899"/>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66F"/>
    <w:rsid w:val="009F6932"/>
    <w:rsid w:val="009F69ED"/>
    <w:rsid w:val="009F6A5E"/>
    <w:rsid w:val="009F6CC0"/>
    <w:rsid w:val="009F7076"/>
    <w:rsid w:val="009F7151"/>
    <w:rsid w:val="009F7216"/>
    <w:rsid w:val="009F7497"/>
    <w:rsid w:val="009F7713"/>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C7"/>
    <w:rsid w:val="00A015DF"/>
    <w:rsid w:val="00A01B03"/>
    <w:rsid w:val="00A01D99"/>
    <w:rsid w:val="00A01DA3"/>
    <w:rsid w:val="00A0217E"/>
    <w:rsid w:val="00A0247D"/>
    <w:rsid w:val="00A027AF"/>
    <w:rsid w:val="00A02815"/>
    <w:rsid w:val="00A02891"/>
    <w:rsid w:val="00A028CB"/>
    <w:rsid w:val="00A02F8A"/>
    <w:rsid w:val="00A03120"/>
    <w:rsid w:val="00A034EC"/>
    <w:rsid w:val="00A0365B"/>
    <w:rsid w:val="00A038D6"/>
    <w:rsid w:val="00A038E7"/>
    <w:rsid w:val="00A03A84"/>
    <w:rsid w:val="00A04139"/>
    <w:rsid w:val="00A0491C"/>
    <w:rsid w:val="00A04C39"/>
    <w:rsid w:val="00A04C82"/>
    <w:rsid w:val="00A04F78"/>
    <w:rsid w:val="00A0500D"/>
    <w:rsid w:val="00A05648"/>
    <w:rsid w:val="00A05CA3"/>
    <w:rsid w:val="00A05E47"/>
    <w:rsid w:val="00A060CE"/>
    <w:rsid w:val="00A0695F"/>
    <w:rsid w:val="00A06A05"/>
    <w:rsid w:val="00A06A38"/>
    <w:rsid w:val="00A0728B"/>
    <w:rsid w:val="00A0728D"/>
    <w:rsid w:val="00A07416"/>
    <w:rsid w:val="00A0758F"/>
    <w:rsid w:val="00A079AB"/>
    <w:rsid w:val="00A07BE6"/>
    <w:rsid w:val="00A10AA6"/>
    <w:rsid w:val="00A10D63"/>
    <w:rsid w:val="00A10F24"/>
    <w:rsid w:val="00A115D6"/>
    <w:rsid w:val="00A117FF"/>
    <w:rsid w:val="00A11B00"/>
    <w:rsid w:val="00A11D05"/>
    <w:rsid w:val="00A1201D"/>
    <w:rsid w:val="00A121C1"/>
    <w:rsid w:val="00A12862"/>
    <w:rsid w:val="00A12884"/>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1C6"/>
    <w:rsid w:val="00A163FC"/>
    <w:rsid w:val="00A16469"/>
    <w:rsid w:val="00A16647"/>
    <w:rsid w:val="00A1691C"/>
    <w:rsid w:val="00A169BD"/>
    <w:rsid w:val="00A16AE1"/>
    <w:rsid w:val="00A16FEA"/>
    <w:rsid w:val="00A17080"/>
    <w:rsid w:val="00A1737D"/>
    <w:rsid w:val="00A179C1"/>
    <w:rsid w:val="00A200C8"/>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00"/>
    <w:rsid w:val="00A23AEB"/>
    <w:rsid w:val="00A23D27"/>
    <w:rsid w:val="00A23EB5"/>
    <w:rsid w:val="00A23FB2"/>
    <w:rsid w:val="00A243AD"/>
    <w:rsid w:val="00A24545"/>
    <w:rsid w:val="00A24673"/>
    <w:rsid w:val="00A248FC"/>
    <w:rsid w:val="00A24CDE"/>
    <w:rsid w:val="00A24E50"/>
    <w:rsid w:val="00A24EF6"/>
    <w:rsid w:val="00A251B2"/>
    <w:rsid w:val="00A25AE9"/>
    <w:rsid w:val="00A25F91"/>
    <w:rsid w:val="00A26497"/>
    <w:rsid w:val="00A26634"/>
    <w:rsid w:val="00A26E81"/>
    <w:rsid w:val="00A270D6"/>
    <w:rsid w:val="00A2732D"/>
    <w:rsid w:val="00A27451"/>
    <w:rsid w:val="00A277BD"/>
    <w:rsid w:val="00A278CC"/>
    <w:rsid w:val="00A278E3"/>
    <w:rsid w:val="00A2794D"/>
    <w:rsid w:val="00A27A6E"/>
    <w:rsid w:val="00A27CC2"/>
    <w:rsid w:val="00A30136"/>
    <w:rsid w:val="00A302FE"/>
    <w:rsid w:val="00A3037E"/>
    <w:rsid w:val="00A304B8"/>
    <w:rsid w:val="00A30C69"/>
    <w:rsid w:val="00A310A7"/>
    <w:rsid w:val="00A310E3"/>
    <w:rsid w:val="00A31110"/>
    <w:rsid w:val="00A317F4"/>
    <w:rsid w:val="00A318C9"/>
    <w:rsid w:val="00A31ADA"/>
    <w:rsid w:val="00A31B64"/>
    <w:rsid w:val="00A32167"/>
    <w:rsid w:val="00A321A2"/>
    <w:rsid w:val="00A322A1"/>
    <w:rsid w:val="00A327E5"/>
    <w:rsid w:val="00A329C9"/>
    <w:rsid w:val="00A32D76"/>
    <w:rsid w:val="00A330D8"/>
    <w:rsid w:val="00A338BD"/>
    <w:rsid w:val="00A33ADD"/>
    <w:rsid w:val="00A346A1"/>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37EBB"/>
    <w:rsid w:val="00A401F8"/>
    <w:rsid w:val="00A405E4"/>
    <w:rsid w:val="00A40A95"/>
    <w:rsid w:val="00A40C7F"/>
    <w:rsid w:val="00A40E1A"/>
    <w:rsid w:val="00A40F36"/>
    <w:rsid w:val="00A415CE"/>
    <w:rsid w:val="00A419BE"/>
    <w:rsid w:val="00A41B10"/>
    <w:rsid w:val="00A41E16"/>
    <w:rsid w:val="00A41FA6"/>
    <w:rsid w:val="00A42711"/>
    <w:rsid w:val="00A4284A"/>
    <w:rsid w:val="00A429AA"/>
    <w:rsid w:val="00A42AF1"/>
    <w:rsid w:val="00A43048"/>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4EB9"/>
    <w:rsid w:val="00A4534A"/>
    <w:rsid w:val="00A453C0"/>
    <w:rsid w:val="00A455CF"/>
    <w:rsid w:val="00A45607"/>
    <w:rsid w:val="00A45B69"/>
    <w:rsid w:val="00A45EBD"/>
    <w:rsid w:val="00A46395"/>
    <w:rsid w:val="00A466A2"/>
    <w:rsid w:val="00A4670C"/>
    <w:rsid w:val="00A46992"/>
    <w:rsid w:val="00A46A64"/>
    <w:rsid w:val="00A46EC5"/>
    <w:rsid w:val="00A4718F"/>
    <w:rsid w:val="00A471D7"/>
    <w:rsid w:val="00A4745D"/>
    <w:rsid w:val="00A474A1"/>
    <w:rsid w:val="00A474D4"/>
    <w:rsid w:val="00A478D7"/>
    <w:rsid w:val="00A479C1"/>
    <w:rsid w:val="00A47BFB"/>
    <w:rsid w:val="00A47C64"/>
    <w:rsid w:val="00A47F10"/>
    <w:rsid w:val="00A503EF"/>
    <w:rsid w:val="00A50607"/>
    <w:rsid w:val="00A506A9"/>
    <w:rsid w:val="00A50898"/>
    <w:rsid w:val="00A509E7"/>
    <w:rsid w:val="00A50C54"/>
    <w:rsid w:val="00A510C0"/>
    <w:rsid w:val="00A514A7"/>
    <w:rsid w:val="00A5161B"/>
    <w:rsid w:val="00A51AE5"/>
    <w:rsid w:val="00A51BC0"/>
    <w:rsid w:val="00A51BFF"/>
    <w:rsid w:val="00A51C21"/>
    <w:rsid w:val="00A51D95"/>
    <w:rsid w:val="00A520C7"/>
    <w:rsid w:val="00A520E1"/>
    <w:rsid w:val="00A521A6"/>
    <w:rsid w:val="00A52878"/>
    <w:rsid w:val="00A52888"/>
    <w:rsid w:val="00A52DD9"/>
    <w:rsid w:val="00A532BD"/>
    <w:rsid w:val="00A53B94"/>
    <w:rsid w:val="00A5416F"/>
    <w:rsid w:val="00A54576"/>
    <w:rsid w:val="00A545ED"/>
    <w:rsid w:val="00A548B7"/>
    <w:rsid w:val="00A54E98"/>
    <w:rsid w:val="00A55783"/>
    <w:rsid w:val="00A55AB3"/>
    <w:rsid w:val="00A55C0E"/>
    <w:rsid w:val="00A5606A"/>
    <w:rsid w:val="00A5615B"/>
    <w:rsid w:val="00A56269"/>
    <w:rsid w:val="00A5636C"/>
    <w:rsid w:val="00A56378"/>
    <w:rsid w:val="00A5639A"/>
    <w:rsid w:val="00A5641A"/>
    <w:rsid w:val="00A565E5"/>
    <w:rsid w:val="00A568E7"/>
    <w:rsid w:val="00A56BE4"/>
    <w:rsid w:val="00A56DCF"/>
    <w:rsid w:val="00A5700D"/>
    <w:rsid w:val="00A570DF"/>
    <w:rsid w:val="00A5724A"/>
    <w:rsid w:val="00A578FE"/>
    <w:rsid w:val="00A57C83"/>
    <w:rsid w:val="00A60799"/>
    <w:rsid w:val="00A60821"/>
    <w:rsid w:val="00A60B02"/>
    <w:rsid w:val="00A60B3A"/>
    <w:rsid w:val="00A6113B"/>
    <w:rsid w:val="00A61816"/>
    <w:rsid w:val="00A619B4"/>
    <w:rsid w:val="00A61E45"/>
    <w:rsid w:val="00A61EF1"/>
    <w:rsid w:val="00A61F41"/>
    <w:rsid w:val="00A61F77"/>
    <w:rsid w:val="00A61FED"/>
    <w:rsid w:val="00A62169"/>
    <w:rsid w:val="00A62208"/>
    <w:rsid w:val="00A62293"/>
    <w:rsid w:val="00A62464"/>
    <w:rsid w:val="00A62E3E"/>
    <w:rsid w:val="00A63193"/>
    <w:rsid w:val="00A632B9"/>
    <w:rsid w:val="00A63EAA"/>
    <w:rsid w:val="00A6476F"/>
    <w:rsid w:val="00A64854"/>
    <w:rsid w:val="00A64A51"/>
    <w:rsid w:val="00A64AA2"/>
    <w:rsid w:val="00A64BF4"/>
    <w:rsid w:val="00A64F4C"/>
    <w:rsid w:val="00A653CE"/>
    <w:rsid w:val="00A65A23"/>
    <w:rsid w:val="00A66069"/>
    <w:rsid w:val="00A660FF"/>
    <w:rsid w:val="00A667F9"/>
    <w:rsid w:val="00A66AFB"/>
    <w:rsid w:val="00A66D94"/>
    <w:rsid w:val="00A6716E"/>
    <w:rsid w:val="00A6741D"/>
    <w:rsid w:val="00A67E61"/>
    <w:rsid w:val="00A67F8B"/>
    <w:rsid w:val="00A704FC"/>
    <w:rsid w:val="00A705D8"/>
    <w:rsid w:val="00A70A64"/>
    <w:rsid w:val="00A71260"/>
    <w:rsid w:val="00A71487"/>
    <w:rsid w:val="00A718E5"/>
    <w:rsid w:val="00A71E21"/>
    <w:rsid w:val="00A722EA"/>
    <w:rsid w:val="00A728D6"/>
    <w:rsid w:val="00A728FF"/>
    <w:rsid w:val="00A72AB0"/>
    <w:rsid w:val="00A72C7E"/>
    <w:rsid w:val="00A72C87"/>
    <w:rsid w:val="00A72E48"/>
    <w:rsid w:val="00A7336A"/>
    <w:rsid w:val="00A7368A"/>
    <w:rsid w:val="00A7399B"/>
    <w:rsid w:val="00A73A70"/>
    <w:rsid w:val="00A73CC6"/>
    <w:rsid w:val="00A745F2"/>
    <w:rsid w:val="00A746AE"/>
    <w:rsid w:val="00A74827"/>
    <w:rsid w:val="00A74A9F"/>
    <w:rsid w:val="00A74B86"/>
    <w:rsid w:val="00A75152"/>
    <w:rsid w:val="00A75BB8"/>
    <w:rsid w:val="00A75D57"/>
    <w:rsid w:val="00A76124"/>
    <w:rsid w:val="00A7645E"/>
    <w:rsid w:val="00A764F1"/>
    <w:rsid w:val="00A76880"/>
    <w:rsid w:val="00A76FFF"/>
    <w:rsid w:val="00A772B6"/>
    <w:rsid w:val="00A77D92"/>
    <w:rsid w:val="00A77EF8"/>
    <w:rsid w:val="00A8001C"/>
    <w:rsid w:val="00A8016F"/>
    <w:rsid w:val="00A805C3"/>
    <w:rsid w:val="00A80C15"/>
    <w:rsid w:val="00A80F7C"/>
    <w:rsid w:val="00A812CC"/>
    <w:rsid w:val="00A81519"/>
    <w:rsid w:val="00A8175D"/>
    <w:rsid w:val="00A81BF4"/>
    <w:rsid w:val="00A81C8C"/>
    <w:rsid w:val="00A81CE5"/>
    <w:rsid w:val="00A81FF7"/>
    <w:rsid w:val="00A8272C"/>
    <w:rsid w:val="00A82895"/>
    <w:rsid w:val="00A83255"/>
    <w:rsid w:val="00A83401"/>
    <w:rsid w:val="00A834BF"/>
    <w:rsid w:val="00A834C3"/>
    <w:rsid w:val="00A836F6"/>
    <w:rsid w:val="00A83A11"/>
    <w:rsid w:val="00A840B3"/>
    <w:rsid w:val="00A84855"/>
    <w:rsid w:val="00A84B10"/>
    <w:rsid w:val="00A84B11"/>
    <w:rsid w:val="00A85300"/>
    <w:rsid w:val="00A857F8"/>
    <w:rsid w:val="00A85DBB"/>
    <w:rsid w:val="00A86416"/>
    <w:rsid w:val="00A8664B"/>
    <w:rsid w:val="00A86B14"/>
    <w:rsid w:val="00A86D3E"/>
    <w:rsid w:val="00A86E84"/>
    <w:rsid w:val="00A87552"/>
    <w:rsid w:val="00A879B7"/>
    <w:rsid w:val="00A87FB6"/>
    <w:rsid w:val="00A903C8"/>
    <w:rsid w:val="00A909D6"/>
    <w:rsid w:val="00A914E7"/>
    <w:rsid w:val="00A9156B"/>
    <w:rsid w:val="00A915FB"/>
    <w:rsid w:val="00A91BB8"/>
    <w:rsid w:val="00A91DC1"/>
    <w:rsid w:val="00A91DFE"/>
    <w:rsid w:val="00A924F0"/>
    <w:rsid w:val="00A92A90"/>
    <w:rsid w:val="00A92B74"/>
    <w:rsid w:val="00A92E89"/>
    <w:rsid w:val="00A934C0"/>
    <w:rsid w:val="00A9396B"/>
    <w:rsid w:val="00A93AA6"/>
    <w:rsid w:val="00A93B0A"/>
    <w:rsid w:val="00A93EAF"/>
    <w:rsid w:val="00A94050"/>
    <w:rsid w:val="00A94159"/>
    <w:rsid w:val="00A952EA"/>
    <w:rsid w:val="00A9577D"/>
    <w:rsid w:val="00A958A5"/>
    <w:rsid w:val="00A95CF9"/>
    <w:rsid w:val="00A95E33"/>
    <w:rsid w:val="00A95E3D"/>
    <w:rsid w:val="00A95EC3"/>
    <w:rsid w:val="00A96175"/>
    <w:rsid w:val="00A96792"/>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0FC5"/>
    <w:rsid w:val="00AA13BF"/>
    <w:rsid w:val="00AA145D"/>
    <w:rsid w:val="00AA150B"/>
    <w:rsid w:val="00AA16EE"/>
    <w:rsid w:val="00AA1CC0"/>
    <w:rsid w:val="00AA1D0F"/>
    <w:rsid w:val="00AA1F31"/>
    <w:rsid w:val="00AA20DF"/>
    <w:rsid w:val="00AA213F"/>
    <w:rsid w:val="00AA2293"/>
    <w:rsid w:val="00AA26FA"/>
    <w:rsid w:val="00AA27BD"/>
    <w:rsid w:val="00AA295F"/>
    <w:rsid w:val="00AA2A27"/>
    <w:rsid w:val="00AA2DBD"/>
    <w:rsid w:val="00AA2EC8"/>
    <w:rsid w:val="00AA302A"/>
    <w:rsid w:val="00AA319F"/>
    <w:rsid w:val="00AA321D"/>
    <w:rsid w:val="00AA329B"/>
    <w:rsid w:val="00AA331A"/>
    <w:rsid w:val="00AA338F"/>
    <w:rsid w:val="00AA3496"/>
    <w:rsid w:val="00AA34FA"/>
    <w:rsid w:val="00AA385D"/>
    <w:rsid w:val="00AA3955"/>
    <w:rsid w:val="00AA43FF"/>
    <w:rsid w:val="00AA4705"/>
    <w:rsid w:val="00AA47E2"/>
    <w:rsid w:val="00AA490F"/>
    <w:rsid w:val="00AA4B97"/>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7E"/>
    <w:rsid w:val="00AA7A91"/>
    <w:rsid w:val="00AA7B28"/>
    <w:rsid w:val="00AB013C"/>
    <w:rsid w:val="00AB19DD"/>
    <w:rsid w:val="00AB1CC4"/>
    <w:rsid w:val="00AB1CDA"/>
    <w:rsid w:val="00AB2129"/>
    <w:rsid w:val="00AB226C"/>
    <w:rsid w:val="00AB234A"/>
    <w:rsid w:val="00AB23ED"/>
    <w:rsid w:val="00AB260A"/>
    <w:rsid w:val="00AB316E"/>
    <w:rsid w:val="00AB35B7"/>
    <w:rsid w:val="00AB36F2"/>
    <w:rsid w:val="00AB374F"/>
    <w:rsid w:val="00AB4143"/>
    <w:rsid w:val="00AB43AA"/>
    <w:rsid w:val="00AB488E"/>
    <w:rsid w:val="00AB4928"/>
    <w:rsid w:val="00AB494B"/>
    <w:rsid w:val="00AB4A58"/>
    <w:rsid w:val="00AB4D7F"/>
    <w:rsid w:val="00AB4FC4"/>
    <w:rsid w:val="00AB58B2"/>
    <w:rsid w:val="00AB5AC7"/>
    <w:rsid w:val="00AB5EA6"/>
    <w:rsid w:val="00AB5F73"/>
    <w:rsid w:val="00AB614D"/>
    <w:rsid w:val="00AB617A"/>
    <w:rsid w:val="00AB6282"/>
    <w:rsid w:val="00AB63FA"/>
    <w:rsid w:val="00AB6943"/>
    <w:rsid w:val="00AB7519"/>
    <w:rsid w:val="00AB791B"/>
    <w:rsid w:val="00AC0825"/>
    <w:rsid w:val="00AC0B21"/>
    <w:rsid w:val="00AC0E40"/>
    <w:rsid w:val="00AC1514"/>
    <w:rsid w:val="00AC17F3"/>
    <w:rsid w:val="00AC1807"/>
    <w:rsid w:val="00AC1974"/>
    <w:rsid w:val="00AC1B97"/>
    <w:rsid w:val="00AC1D21"/>
    <w:rsid w:val="00AC1D9E"/>
    <w:rsid w:val="00AC1F59"/>
    <w:rsid w:val="00AC209A"/>
    <w:rsid w:val="00AC22A6"/>
    <w:rsid w:val="00AC24C9"/>
    <w:rsid w:val="00AC3292"/>
    <w:rsid w:val="00AC4341"/>
    <w:rsid w:val="00AC47AB"/>
    <w:rsid w:val="00AC4FAF"/>
    <w:rsid w:val="00AC5093"/>
    <w:rsid w:val="00AC5340"/>
    <w:rsid w:val="00AC58B4"/>
    <w:rsid w:val="00AC5C69"/>
    <w:rsid w:val="00AC5D37"/>
    <w:rsid w:val="00AC5D62"/>
    <w:rsid w:val="00AC6C3A"/>
    <w:rsid w:val="00AC6E31"/>
    <w:rsid w:val="00AC7012"/>
    <w:rsid w:val="00AC7223"/>
    <w:rsid w:val="00AC729A"/>
    <w:rsid w:val="00AC769A"/>
    <w:rsid w:val="00AC7A90"/>
    <w:rsid w:val="00AC7A9F"/>
    <w:rsid w:val="00AC7C03"/>
    <w:rsid w:val="00AC7D44"/>
    <w:rsid w:val="00AC7D4B"/>
    <w:rsid w:val="00AD024C"/>
    <w:rsid w:val="00AD02FC"/>
    <w:rsid w:val="00AD032F"/>
    <w:rsid w:val="00AD0D90"/>
    <w:rsid w:val="00AD1176"/>
    <w:rsid w:val="00AD1909"/>
    <w:rsid w:val="00AD1AA1"/>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DD7"/>
    <w:rsid w:val="00AD4F75"/>
    <w:rsid w:val="00AD52B7"/>
    <w:rsid w:val="00AD52DA"/>
    <w:rsid w:val="00AD5362"/>
    <w:rsid w:val="00AD5473"/>
    <w:rsid w:val="00AD555B"/>
    <w:rsid w:val="00AD5D03"/>
    <w:rsid w:val="00AD5D16"/>
    <w:rsid w:val="00AD5D82"/>
    <w:rsid w:val="00AD5E9F"/>
    <w:rsid w:val="00AD63A5"/>
    <w:rsid w:val="00AD662D"/>
    <w:rsid w:val="00AD693F"/>
    <w:rsid w:val="00AD6FFD"/>
    <w:rsid w:val="00AD77B5"/>
    <w:rsid w:val="00AD7AC5"/>
    <w:rsid w:val="00AD7D25"/>
    <w:rsid w:val="00AD7EA2"/>
    <w:rsid w:val="00AD7EB3"/>
    <w:rsid w:val="00AE02C4"/>
    <w:rsid w:val="00AE0853"/>
    <w:rsid w:val="00AE0D65"/>
    <w:rsid w:val="00AE0EDD"/>
    <w:rsid w:val="00AE11FA"/>
    <w:rsid w:val="00AE13DD"/>
    <w:rsid w:val="00AE159E"/>
    <w:rsid w:val="00AE16A0"/>
    <w:rsid w:val="00AE18D3"/>
    <w:rsid w:val="00AE193F"/>
    <w:rsid w:val="00AE1BFE"/>
    <w:rsid w:val="00AE1CF3"/>
    <w:rsid w:val="00AE1FE0"/>
    <w:rsid w:val="00AE2373"/>
    <w:rsid w:val="00AE2409"/>
    <w:rsid w:val="00AE2805"/>
    <w:rsid w:val="00AE2AEC"/>
    <w:rsid w:val="00AE2CF3"/>
    <w:rsid w:val="00AE2D55"/>
    <w:rsid w:val="00AE2DBB"/>
    <w:rsid w:val="00AE3203"/>
    <w:rsid w:val="00AE3A91"/>
    <w:rsid w:val="00AE3DD0"/>
    <w:rsid w:val="00AE3EE8"/>
    <w:rsid w:val="00AE453E"/>
    <w:rsid w:val="00AE4A14"/>
    <w:rsid w:val="00AE4D59"/>
    <w:rsid w:val="00AE5086"/>
    <w:rsid w:val="00AE50F2"/>
    <w:rsid w:val="00AE5BFA"/>
    <w:rsid w:val="00AE5CBE"/>
    <w:rsid w:val="00AE60C6"/>
    <w:rsid w:val="00AE642D"/>
    <w:rsid w:val="00AE697C"/>
    <w:rsid w:val="00AE6A35"/>
    <w:rsid w:val="00AE6A91"/>
    <w:rsid w:val="00AE6D3E"/>
    <w:rsid w:val="00AE6F9E"/>
    <w:rsid w:val="00AE7D4B"/>
    <w:rsid w:val="00AE7DB5"/>
    <w:rsid w:val="00AE7E34"/>
    <w:rsid w:val="00AE7FE3"/>
    <w:rsid w:val="00AF0273"/>
    <w:rsid w:val="00AF0334"/>
    <w:rsid w:val="00AF0B03"/>
    <w:rsid w:val="00AF167D"/>
    <w:rsid w:val="00AF16CC"/>
    <w:rsid w:val="00AF2127"/>
    <w:rsid w:val="00AF2222"/>
    <w:rsid w:val="00AF25B8"/>
    <w:rsid w:val="00AF2A89"/>
    <w:rsid w:val="00AF305E"/>
    <w:rsid w:val="00AF31DC"/>
    <w:rsid w:val="00AF325E"/>
    <w:rsid w:val="00AF37CB"/>
    <w:rsid w:val="00AF383C"/>
    <w:rsid w:val="00AF41DE"/>
    <w:rsid w:val="00AF431F"/>
    <w:rsid w:val="00AF46A5"/>
    <w:rsid w:val="00AF4AF2"/>
    <w:rsid w:val="00AF4E58"/>
    <w:rsid w:val="00AF4EB8"/>
    <w:rsid w:val="00AF4EC7"/>
    <w:rsid w:val="00AF4EE7"/>
    <w:rsid w:val="00AF56DB"/>
    <w:rsid w:val="00AF5DBD"/>
    <w:rsid w:val="00AF5E15"/>
    <w:rsid w:val="00AF5F80"/>
    <w:rsid w:val="00AF6107"/>
    <w:rsid w:val="00AF614C"/>
    <w:rsid w:val="00AF6164"/>
    <w:rsid w:val="00AF64AB"/>
    <w:rsid w:val="00AF66EB"/>
    <w:rsid w:val="00AF6898"/>
    <w:rsid w:val="00AF6CB1"/>
    <w:rsid w:val="00AF6D89"/>
    <w:rsid w:val="00AF7564"/>
    <w:rsid w:val="00AF75B4"/>
    <w:rsid w:val="00AF77D4"/>
    <w:rsid w:val="00AF79C5"/>
    <w:rsid w:val="00AF7B5D"/>
    <w:rsid w:val="00AF7D5C"/>
    <w:rsid w:val="00AF7EC1"/>
    <w:rsid w:val="00B00A9F"/>
    <w:rsid w:val="00B00C54"/>
    <w:rsid w:val="00B0130A"/>
    <w:rsid w:val="00B01816"/>
    <w:rsid w:val="00B01F73"/>
    <w:rsid w:val="00B02132"/>
    <w:rsid w:val="00B0350A"/>
    <w:rsid w:val="00B0382A"/>
    <w:rsid w:val="00B03990"/>
    <w:rsid w:val="00B03E65"/>
    <w:rsid w:val="00B03FDB"/>
    <w:rsid w:val="00B042AD"/>
    <w:rsid w:val="00B044CD"/>
    <w:rsid w:val="00B04731"/>
    <w:rsid w:val="00B0476B"/>
    <w:rsid w:val="00B04899"/>
    <w:rsid w:val="00B048E3"/>
    <w:rsid w:val="00B04B0A"/>
    <w:rsid w:val="00B04F55"/>
    <w:rsid w:val="00B05184"/>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40D"/>
    <w:rsid w:val="00B10523"/>
    <w:rsid w:val="00B10832"/>
    <w:rsid w:val="00B10F50"/>
    <w:rsid w:val="00B110F1"/>
    <w:rsid w:val="00B1126A"/>
    <w:rsid w:val="00B1176D"/>
    <w:rsid w:val="00B11EBC"/>
    <w:rsid w:val="00B1270E"/>
    <w:rsid w:val="00B128D7"/>
    <w:rsid w:val="00B12D6A"/>
    <w:rsid w:val="00B12DCC"/>
    <w:rsid w:val="00B12F69"/>
    <w:rsid w:val="00B130A6"/>
    <w:rsid w:val="00B130D3"/>
    <w:rsid w:val="00B13644"/>
    <w:rsid w:val="00B13805"/>
    <w:rsid w:val="00B1380A"/>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8E6"/>
    <w:rsid w:val="00B1792D"/>
    <w:rsid w:val="00B17A0A"/>
    <w:rsid w:val="00B17BE6"/>
    <w:rsid w:val="00B17BEB"/>
    <w:rsid w:val="00B17E67"/>
    <w:rsid w:val="00B2023A"/>
    <w:rsid w:val="00B2068B"/>
    <w:rsid w:val="00B20A5B"/>
    <w:rsid w:val="00B20AC8"/>
    <w:rsid w:val="00B20B5E"/>
    <w:rsid w:val="00B20C4A"/>
    <w:rsid w:val="00B21002"/>
    <w:rsid w:val="00B211BA"/>
    <w:rsid w:val="00B21461"/>
    <w:rsid w:val="00B218B1"/>
    <w:rsid w:val="00B21D56"/>
    <w:rsid w:val="00B21E39"/>
    <w:rsid w:val="00B22383"/>
    <w:rsid w:val="00B22AF3"/>
    <w:rsid w:val="00B22BE6"/>
    <w:rsid w:val="00B22FC5"/>
    <w:rsid w:val="00B23059"/>
    <w:rsid w:val="00B235A6"/>
    <w:rsid w:val="00B239D8"/>
    <w:rsid w:val="00B239FD"/>
    <w:rsid w:val="00B241AF"/>
    <w:rsid w:val="00B2429F"/>
    <w:rsid w:val="00B24490"/>
    <w:rsid w:val="00B24831"/>
    <w:rsid w:val="00B24983"/>
    <w:rsid w:val="00B24D99"/>
    <w:rsid w:val="00B251D6"/>
    <w:rsid w:val="00B25367"/>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EB3"/>
    <w:rsid w:val="00B31F99"/>
    <w:rsid w:val="00B3205B"/>
    <w:rsid w:val="00B32284"/>
    <w:rsid w:val="00B32292"/>
    <w:rsid w:val="00B32368"/>
    <w:rsid w:val="00B326DC"/>
    <w:rsid w:val="00B32778"/>
    <w:rsid w:val="00B32877"/>
    <w:rsid w:val="00B33511"/>
    <w:rsid w:val="00B338BB"/>
    <w:rsid w:val="00B33A86"/>
    <w:rsid w:val="00B33AEE"/>
    <w:rsid w:val="00B33F5D"/>
    <w:rsid w:val="00B33F66"/>
    <w:rsid w:val="00B3402E"/>
    <w:rsid w:val="00B340A1"/>
    <w:rsid w:val="00B340B3"/>
    <w:rsid w:val="00B34A53"/>
    <w:rsid w:val="00B34BD7"/>
    <w:rsid w:val="00B34E2E"/>
    <w:rsid w:val="00B34EC6"/>
    <w:rsid w:val="00B352AE"/>
    <w:rsid w:val="00B35B97"/>
    <w:rsid w:val="00B35BE7"/>
    <w:rsid w:val="00B35C4C"/>
    <w:rsid w:val="00B35C7B"/>
    <w:rsid w:val="00B35D6C"/>
    <w:rsid w:val="00B36097"/>
    <w:rsid w:val="00B360DF"/>
    <w:rsid w:val="00B363FB"/>
    <w:rsid w:val="00B36672"/>
    <w:rsid w:val="00B36847"/>
    <w:rsid w:val="00B36AB7"/>
    <w:rsid w:val="00B36C0A"/>
    <w:rsid w:val="00B371BA"/>
    <w:rsid w:val="00B37219"/>
    <w:rsid w:val="00B37411"/>
    <w:rsid w:val="00B3741A"/>
    <w:rsid w:val="00B37487"/>
    <w:rsid w:val="00B37BCD"/>
    <w:rsid w:val="00B400B6"/>
    <w:rsid w:val="00B40166"/>
    <w:rsid w:val="00B403B2"/>
    <w:rsid w:val="00B4040C"/>
    <w:rsid w:val="00B40881"/>
    <w:rsid w:val="00B409AF"/>
    <w:rsid w:val="00B40BA3"/>
    <w:rsid w:val="00B40C54"/>
    <w:rsid w:val="00B41392"/>
    <w:rsid w:val="00B415DD"/>
    <w:rsid w:val="00B41C8D"/>
    <w:rsid w:val="00B41DEB"/>
    <w:rsid w:val="00B424C0"/>
    <w:rsid w:val="00B42D9D"/>
    <w:rsid w:val="00B432A5"/>
    <w:rsid w:val="00B433E2"/>
    <w:rsid w:val="00B43484"/>
    <w:rsid w:val="00B43533"/>
    <w:rsid w:val="00B4360B"/>
    <w:rsid w:val="00B4380E"/>
    <w:rsid w:val="00B43D1D"/>
    <w:rsid w:val="00B4521C"/>
    <w:rsid w:val="00B45695"/>
    <w:rsid w:val="00B45A8A"/>
    <w:rsid w:val="00B46047"/>
    <w:rsid w:val="00B463E4"/>
    <w:rsid w:val="00B46847"/>
    <w:rsid w:val="00B46B1F"/>
    <w:rsid w:val="00B47751"/>
    <w:rsid w:val="00B47F31"/>
    <w:rsid w:val="00B506D3"/>
    <w:rsid w:val="00B50933"/>
    <w:rsid w:val="00B50E20"/>
    <w:rsid w:val="00B514C7"/>
    <w:rsid w:val="00B51699"/>
    <w:rsid w:val="00B5194E"/>
    <w:rsid w:val="00B51A14"/>
    <w:rsid w:val="00B51A1B"/>
    <w:rsid w:val="00B51DA4"/>
    <w:rsid w:val="00B51F77"/>
    <w:rsid w:val="00B5222B"/>
    <w:rsid w:val="00B5226E"/>
    <w:rsid w:val="00B5247A"/>
    <w:rsid w:val="00B5251F"/>
    <w:rsid w:val="00B526FB"/>
    <w:rsid w:val="00B52AB9"/>
    <w:rsid w:val="00B52B47"/>
    <w:rsid w:val="00B52E0D"/>
    <w:rsid w:val="00B53153"/>
    <w:rsid w:val="00B53267"/>
    <w:rsid w:val="00B53DBF"/>
    <w:rsid w:val="00B53E60"/>
    <w:rsid w:val="00B54515"/>
    <w:rsid w:val="00B545F3"/>
    <w:rsid w:val="00B5471A"/>
    <w:rsid w:val="00B54954"/>
    <w:rsid w:val="00B557A6"/>
    <w:rsid w:val="00B56138"/>
    <w:rsid w:val="00B56596"/>
    <w:rsid w:val="00B56C65"/>
    <w:rsid w:val="00B56F3A"/>
    <w:rsid w:val="00B57251"/>
    <w:rsid w:val="00B5736C"/>
    <w:rsid w:val="00B57794"/>
    <w:rsid w:val="00B578C0"/>
    <w:rsid w:val="00B57CDE"/>
    <w:rsid w:val="00B57D18"/>
    <w:rsid w:val="00B57E24"/>
    <w:rsid w:val="00B57E43"/>
    <w:rsid w:val="00B57ED9"/>
    <w:rsid w:val="00B6035D"/>
    <w:rsid w:val="00B60A42"/>
    <w:rsid w:val="00B61A82"/>
    <w:rsid w:val="00B61C7E"/>
    <w:rsid w:val="00B61D01"/>
    <w:rsid w:val="00B62114"/>
    <w:rsid w:val="00B624AB"/>
    <w:rsid w:val="00B62507"/>
    <w:rsid w:val="00B62E59"/>
    <w:rsid w:val="00B6370B"/>
    <w:rsid w:val="00B63745"/>
    <w:rsid w:val="00B63807"/>
    <w:rsid w:val="00B638F1"/>
    <w:rsid w:val="00B63934"/>
    <w:rsid w:val="00B63A51"/>
    <w:rsid w:val="00B63FA1"/>
    <w:rsid w:val="00B63FCF"/>
    <w:rsid w:val="00B64275"/>
    <w:rsid w:val="00B6430C"/>
    <w:rsid w:val="00B645B6"/>
    <w:rsid w:val="00B64BAA"/>
    <w:rsid w:val="00B64C54"/>
    <w:rsid w:val="00B64F9D"/>
    <w:rsid w:val="00B64FF5"/>
    <w:rsid w:val="00B65A0D"/>
    <w:rsid w:val="00B65B66"/>
    <w:rsid w:val="00B65D16"/>
    <w:rsid w:val="00B661B0"/>
    <w:rsid w:val="00B66B31"/>
    <w:rsid w:val="00B66CD5"/>
    <w:rsid w:val="00B66EC0"/>
    <w:rsid w:val="00B6773B"/>
    <w:rsid w:val="00B67E0D"/>
    <w:rsid w:val="00B70198"/>
    <w:rsid w:val="00B7036D"/>
    <w:rsid w:val="00B703E0"/>
    <w:rsid w:val="00B7071C"/>
    <w:rsid w:val="00B70BBE"/>
    <w:rsid w:val="00B70BC2"/>
    <w:rsid w:val="00B70D91"/>
    <w:rsid w:val="00B70E36"/>
    <w:rsid w:val="00B70F09"/>
    <w:rsid w:val="00B71333"/>
    <w:rsid w:val="00B7170C"/>
    <w:rsid w:val="00B71C94"/>
    <w:rsid w:val="00B7200F"/>
    <w:rsid w:val="00B72124"/>
    <w:rsid w:val="00B72AB2"/>
    <w:rsid w:val="00B7336F"/>
    <w:rsid w:val="00B73779"/>
    <w:rsid w:val="00B73820"/>
    <w:rsid w:val="00B73B55"/>
    <w:rsid w:val="00B742F7"/>
    <w:rsid w:val="00B7448D"/>
    <w:rsid w:val="00B745E0"/>
    <w:rsid w:val="00B74CC9"/>
    <w:rsid w:val="00B755CE"/>
    <w:rsid w:val="00B755FD"/>
    <w:rsid w:val="00B7592D"/>
    <w:rsid w:val="00B75C18"/>
    <w:rsid w:val="00B75E6B"/>
    <w:rsid w:val="00B76192"/>
    <w:rsid w:val="00B761B3"/>
    <w:rsid w:val="00B76411"/>
    <w:rsid w:val="00B76517"/>
    <w:rsid w:val="00B7658D"/>
    <w:rsid w:val="00B7702A"/>
    <w:rsid w:val="00B77413"/>
    <w:rsid w:val="00B778A6"/>
    <w:rsid w:val="00B778AA"/>
    <w:rsid w:val="00B77B94"/>
    <w:rsid w:val="00B77F5F"/>
    <w:rsid w:val="00B806A3"/>
    <w:rsid w:val="00B8088A"/>
    <w:rsid w:val="00B80D84"/>
    <w:rsid w:val="00B81308"/>
    <w:rsid w:val="00B815E1"/>
    <w:rsid w:val="00B81794"/>
    <w:rsid w:val="00B818FD"/>
    <w:rsid w:val="00B81DC4"/>
    <w:rsid w:val="00B81FC0"/>
    <w:rsid w:val="00B81FFC"/>
    <w:rsid w:val="00B8208C"/>
    <w:rsid w:val="00B82171"/>
    <w:rsid w:val="00B824FA"/>
    <w:rsid w:val="00B82A52"/>
    <w:rsid w:val="00B82B78"/>
    <w:rsid w:val="00B82F31"/>
    <w:rsid w:val="00B83088"/>
    <w:rsid w:val="00B83318"/>
    <w:rsid w:val="00B834C5"/>
    <w:rsid w:val="00B83D8F"/>
    <w:rsid w:val="00B84464"/>
    <w:rsid w:val="00B84535"/>
    <w:rsid w:val="00B849D7"/>
    <w:rsid w:val="00B85071"/>
    <w:rsid w:val="00B8532C"/>
    <w:rsid w:val="00B8603B"/>
    <w:rsid w:val="00B860D5"/>
    <w:rsid w:val="00B869D0"/>
    <w:rsid w:val="00B86B69"/>
    <w:rsid w:val="00B86B98"/>
    <w:rsid w:val="00B86BD6"/>
    <w:rsid w:val="00B86D7D"/>
    <w:rsid w:val="00B872BE"/>
    <w:rsid w:val="00B873E4"/>
    <w:rsid w:val="00B87961"/>
    <w:rsid w:val="00B87EEE"/>
    <w:rsid w:val="00B908B1"/>
    <w:rsid w:val="00B90B9D"/>
    <w:rsid w:val="00B90FDA"/>
    <w:rsid w:val="00B90FFF"/>
    <w:rsid w:val="00B9114F"/>
    <w:rsid w:val="00B91230"/>
    <w:rsid w:val="00B91293"/>
    <w:rsid w:val="00B91378"/>
    <w:rsid w:val="00B916B7"/>
    <w:rsid w:val="00B917DB"/>
    <w:rsid w:val="00B9190B"/>
    <w:rsid w:val="00B919BA"/>
    <w:rsid w:val="00B91C33"/>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843"/>
    <w:rsid w:val="00BA0DE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032"/>
    <w:rsid w:val="00BA4143"/>
    <w:rsid w:val="00BA48DE"/>
    <w:rsid w:val="00BA4A05"/>
    <w:rsid w:val="00BA517C"/>
    <w:rsid w:val="00BA5441"/>
    <w:rsid w:val="00BA59F2"/>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0FD8"/>
    <w:rsid w:val="00BB102D"/>
    <w:rsid w:val="00BB12E8"/>
    <w:rsid w:val="00BB1770"/>
    <w:rsid w:val="00BB1BEA"/>
    <w:rsid w:val="00BB1C25"/>
    <w:rsid w:val="00BB1C65"/>
    <w:rsid w:val="00BB1D7C"/>
    <w:rsid w:val="00BB1E35"/>
    <w:rsid w:val="00BB2531"/>
    <w:rsid w:val="00BB27D6"/>
    <w:rsid w:val="00BB3060"/>
    <w:rsid w:val="00BB3CD5"/>
    <w:rsid w:val="00BB3DAB"/>
    <w:rsid w:val="00BB408B"/>
    <w:rsid w:val="00BB49DC"/>
    <w:rsid w:val="00BB4A68"/>
    <w:rsid w:val="00BB4F91"/>
    <w:rsid w:val="00BB5D8F"/>
    <w:rsid w:val="00BB5E43"/>
    <w:rsid w:val="00BB61A4"/>
    <w:rsid w:val="00BB632C"/>
    <w:rsid w:val="00BB6447"/>
    <w:rsid w:val="00BB67C8"/>
    <w:rsid w:val="00BB6808"/>
    <w:rsid w:val="00BB697E"/>
    <w:rsid w:val="00BB6BE8"/>
    <w:rsid w:val="00BB6C3C"/>
    <w:rsid w:val="00BB6E6A"/>
    <w:rsid w:val="00BB6E7D"/>
    <w:rsid w:val="00BB711C"/>
    <w:rsid w:val="00BB73DA"/>
    <w:rsid w:val="00BB7928"/>
    <w:rsid w:val="00BB7A67"/>
    <w:rsid w:val="00BB7F63"/>
    <w:rsid w:val="00BC001D"/>
    <w:rsid w:val="00BC0343"/>
    <w:rsid w:val="00BC05B9"/>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DC"/>
    <w:rsid w:val="00BC26F5"/>
    <w:rsid w:val="00BC295B"/>
    <w:rsid w:val="00BC2B3C"/>
    <w:rsid w:val="00BC2E2D"/>
    <w:rsid w:val="00BC2F4F"/>
    <w:rsid w:val="00BC3031"/>
    <w:rsid w:val="00BC35FB"/>
    <w:rsid w:val="00BC3712"/>
    <w:rsid w:val="00BC3756"/>
    <w:rsid w:val="00BC382A"/>
    <w:rsid w:val="00BC397B"/>
    <w:rsid w:val="00BC4088"/>
    <w:rsid w:val="00BC4194"/>
    <w:rsid w:val="00BC4326"/>
    <w:rsid w:val="00BC4685"/>
    <w:rsid w:val="00BC47F6"/>
    <w:rsid w:val="00BC49F3"/>
    <w:rsid w:val="00BC4C78"/>
    <w:rsid w:val="00BC4F3B"/>
    <w:rsid w:val="00BC558A"/>
    <w:rsid w:val="00BC5B9A"/>
    <w:rsid w:val="00BC5E0B"/>
    <w:rsid w:val="00BC623C"/>
    <w:rsid w:val="00BC6640"/>
    <w:rsid w:val="00BC6837"/>
    <w:rsid w:val="00BC6AA2"/>
    <w:rsid w:val="00BC6B91"/>
    <w:rsid w:val="00BC765F"/>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4B17"/>
    <w:rsid w:val="00BD5050"/>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6F20"/>
    <w:rsid w:val="00BD7181"/>
    <w:rsid w:val="00BD748C"/>
    <w:rsid w:val="00BD76D8"/>
    <w:rsid w:val="00BD7778"/>
    <w:rsid w:val="00BD7AEA"/>
    <w:rsid w:val="00BD7D04"/>
    <w:rsid w:val="00BD7F89"/>
    <w:rsid w:val="00BE0174"/>
    <w:rsid w:val="00BE05CE"/>
    <w:rsid w:val="00BE0A3A"/>
    <w:rsid w:val="00BE0B20"/>
    <w:rsid w:val="00BE104A"/>
    <w:rsid w:val="00BE10B7"/>
    <w:rsid w:val="00BE1461"/>
    <w:rsid w:val="00BE175F"/>
    <w:rsid w:val="00BE17CF"/>
    <w:rsid w:val="00BE1A62"/>
    <w:rsid w:val="00BE1AA7"/>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68"/>
    <w:rsid w:val="00BE4CCC"/>
    <w:rsid w:val="00BE4D2F"/>
    <w:rsid w:val="00BE4E18"/>
    <w:rsid w:val="00BE505A"/>
    <w:rsid w:val="00BE55CF"/>
    <w:rsid w:val="00BE570A"/>
    <w:rsid w:val="00BE588F"/>
    <w:rsid w:val="00BE59CC"/>
    <w:rsid w:val="00BE5FEF"/>
    <w:rsid w:val="00BE603F"/>
    <w:rsid w:val="00BE60C3"/>
    <w:rsid w:val="00BE63A4"/>
    <w:rsid w:val="00BE63D5"/>
    <w:rsid w:val="00BE6808"/>
    <w:rsid w:val="00BE6811"/>
    <w:rsid w:val="00BE6D2E"/>
    <w:rsid w:val="00BE752A"/>
    <w:rsid w:val="00BE7679"/>
    <w:rsid w:val="00BE7F63"/>
    <w:rsid w:val="00BF02E5"/>
    <w:rsid w:val="00BF0364"/>
    <w:rsid w:val="00BF05B9"/>
    <w:rsid w:val="00BF0A3D"/>
    <w:rsid w:val="00BF0A47"/>
    <w:rsid w:val="00BF0F99"/>
    <w:rsid w:val="00BF117A"/>
    <w:rsid w:val="00BF1407"/>
    <w:rsid w:val="00BF152B"/>
    <w:rsid w:val="00BF1552"/>
    <w:rsid w:val="00BF1573"/>
    <w:rsid w:val="00BF16C7"/>
    <w:rsid w:val="00BF17A5"/>
    <w:rsid w:val="00BF1AAF"/>
    <w:rsid w:val="00BF1BCA"/>
    <w:rsid w:val="00BF20D3"/>
    <w:rsid w:val="00BF23ED"/>
    <w:rsid w:val="00BF2DF8"/>
    <w:rsid w:val="00BF2F3D"/>
    <w:rsid w:val="00BF3531"/>
    <w:rsid w:val="00BF3620"/>
    <w:rsid w:val="00BF37BE"/>
    <w:rsid w:val="00BF39A4"/>
    <w:rsid w:val="00BF3DA3"/>
    <w:rsid w:val="00BF3E61"/>
    <w:rsid w:val="00BF40A8"/>
    <w:rsid w:val="00BF40D3"/>
    <w:rsid w:val="00BF44BB"/>
    <w:rsid w:val="00BF4A82"/>
    <w:rsid w:val="00BF4B25"/>
    <w:rsid w:val="00BF50AC"/>
    <w:rsid w:val="00BF50C5"/>
    <w:rsid w:val="00BF55E1"/>
    <w:rsid w:val="00BF5A49"/>
    <w:rsid w:val="00BF6003"/>
    <w:rsid w:val="00BF60A0"/>
    <w:rsid w:val="00BF611D"/>
    <w:rsid w:val="00BF69EA"/>
    <w:rsid w:val="00BF6D1B"/>
    <w:rsid w:val="00BF6DCD"/>
    <w:rsid w:val="00BF6E61"/>
    <w:rsid w:val="00BF70A0"/>
    <w:rsid w:val="00BF713A"/>
    <w:rsid w:val="00BF7630"/>
    <w:rsid w:val="00BF79B7"/>
    <w:rsid w:val="00C000E4"/>
    <w:rsid w:val="00C003CD"/>
    <w:rsid w:val="00C006D5"/>
    <w:rsid w:val="00C00A10"/>
    <w:rsid w:val="00C00F79"/>
    <w:rsid w:val="00C0127D"/>
    <w:rsid w:val="00C015F2"/>
    <w:rsid w:val="00C017FE"/>
    <w:rsid w:val="00C021AE"/>
    <w:rsid w:val="00C02F04"/>
    <w:rsid w:val="00C03053"/>
    <w:rsid w:val="00C038F6"/>
    <w:rsid w:val="00C03AF9"/>
    <w:rsid w:val="00C03CE4"/>
    <w:rsid w:val="00C03DBE"/>
    <w:rsid w:val="00C03F3A"/>
    <w:rsid w:val="00C04708"/>
    <w:rsid w:val="00C04709"/>
    <w:rsid w:val="00C04BCC"/>
    <w:rsid w:val="00C054B5"/>
    <w:rsid w:val="00C05631"/>
    <w:rsid w:val="00C05A7D"/>
    <w:rsid w:val="00C05D70"/>
    <w:rsid w:val="00C06838"/>
    <w:rsid w:val="00C071F4"/>
    <w:rsid w:val="00C073CD"/>
    <w:rsid w:val="00C07425"/>
    <w:rsid w:val="00C0754F"/>
    <w:rsid w:val="00C07E34"/>
    <w:rsid w:val="00C07FC4"/>
    <w:rsid w:val="00C10013"/>
    <w:rsid w:val="00C100EF"/>
    <w:rsid w:val="00C1060A"/>
    <w:rsid w:val="00C1074D"/>
    <w:rsid w:val="00C11028"/>
    <w:rsid w:val="00C11B32"/>
    <w:rsid w:val="00C11D7B"/>
    <w:rsid w:val="00C12017"/>
    <w:rsid w:val="00C120F4"/>
    <w:rsid w:val="00C1261E"/>
    <w:rsid w:val="00C12625"/>
    <w:rsid w:val="00C12C70"/>
    <w:rsid w:val="00C12F35"/>
    <w:rsid w:val="00C1333B"/>
    <w:rsid w:val="00C13E28"/>
    <w:rsid w:val="00C13F29"/>
    <w:rsid w:val="00C13FA2"/>
    <w:rsid w:val="00C141EB"/>
    <w:rsid w:val="00C145FE"/>
    <w:rsid w:val="00C1468C"/>
    <w:rsid w:val="00C15058"/>
    <w:rsid w:val="00C152D0"/>
    <w:rsid w:val="00C157A2"/>
    <w:rsid w:val="00C15D84"/>
    <w:rsid w:val="00C16447"/>
    <w:rsid w:val="00C16491"/>
    <w:rsid w:val="00C165C8"/>
    <w:rsid w:val="00C16A92"/>
    <w:rsid w:val="00C1751B"/>
    <w:rsid w:val="00C1753D"/>
    <w:rsid w:val="00C175EC"/>
    <w:rsid w:val="00C202CF"/>
    <w:rsid w:val="00C202F4"/>
    <w:rsid w:val="00C20311"/>
    <w:rsid w:val="00C203A5"/>
    <w:rsid w:val="00C203FF"/>
    <w:rsid w:val="00C205E5"/>
    <w:rsid w:val="00C206B7"/>
    <w:rsid w:val="00C2185A"/>
    <w:rsid w:val="00C221C5"/>
    <w:rsid w:val="00C226F3"/>
    <w:rsid w:val="00C228F5"/>
    <w:rsid w:val="00C22B7C"/>
    <w:rsid w:val="00C234A0"/>
    <w:rsid w:val="00C23749"/>
    <w:rsid w:val="00C2418B"/>
    <w:rsid w:val="00C24D98"/>
    <w:rsid w:val="00C24DDB"/>
    <w:rsid w:val="00C25343"/>
    <w:rsid w:val="00C2559A"/>
    <w:rsid w:val="00C25F63"/>
    <w:rsid w:val="00C26169"/>
    <w:rsid w:val="00C26474"/>
    <w:rsid w:val="00C26789"/>
    <w:rsid w:val="00C267A8"/>
    <w:rsid w:val="00C26802"/>
    <w:rsid w:val="00C268E1"/>
    <w:rsid w:val="00C268F1"/>
    <w:rsid w:val="00C26EB6"/>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070"/>
    <w:rsid w:val="00C315D8"/>
    <w:rsid w:val="00C31975"/>
    <w:rsid w:val="00C31A6A"/>
    <w:rsid w:val="00C31E0C"/>
    <w:rsid w:val="00C31F4C"/>
    <w:rsid w:val="00C325CD"/>
    <w:rsid w:val="00C326D6"/>
    <w:rsid w:val="00C32973"/>
    <w:rsid w:val="00C330E9"/>
    <w:rsid w:val="00C332D0"/>
    <w:rsid w:val="00C33326"/>
    <w:rsid w:val="00C338D3"/>
    <w:rsid w:val="00C33929"/>
    <w:rsid w:val="00C33AA9"/>
    <w:rsid w:val="00C33AC1"/>
    <w:rsid w:val="00C3442C"/>
    <w:rsid w:val="00C3463A"/>
    <w:rsid w:val="00C346C4"/>
    <w:rsid w:val="00C34712"/>
    <w:rsid w:val="00C349EF"/>
    <w:rsid w:val="00C353D1"/>
    <w:rsid w:val="00C355C3"/>
    <w:rsid w:val="00C35A97"/>
    <w:rsid w:val="00C35D17"/>
    <w:rsid w:val="00C36352"/>
    <w:rsid w:val="00C36D16"/>
    <w:rsid w:val="00C37107"/>
    <w:rsid w:val="00C37693"/>
    <w:rsid w:val="00C37830"/>
    <w:rsid w:val="00C3796F"/>
    <w:rsid w:val="00C400E6"/>
    <w:rsid w:val="00C401A6"/>
    <w:rsid w:val="00C4029C"/>
    <w:rsid w:val="00C40641"/>
    <w:rsid w:val="00C40796"/>
    <w:rsid w:val="00C409D5"/>
    <w:rsid w:val="00C40F1E"/>
    <w:rsid w:val="00C40FFB"/>
    <w:rsid w:val="00C41205"/>
    <w:rsid w:val="00C4128F"/>
    <w:rsid w:val="00C41494"/>
    <w:rsid w:val="00C41AFB"/>
    <w:rsid w:val="00C41C98"/>
    <w:rsid w:val="00C42005"/>
    <w:rsid w:val="00C42219"/>
    <w:rsid w:val="00C428E9"/>
    <w:rsid w:val="00C428EC"/>
    <w:rsid w:val="00C42A48"/>
    <w:rsid w:val="00C42AAB"/>
    <w:rsid w:val="00C42CEF"/>
    <w:rsid w:val="00C42E04"/>
    <w:rsid w:val="00C42FFC"/>
    <w:rsid w:val="00C43163"/>
    <w:rsid w:val="00C432F5"/>
    <w:rsid w:val="00C43437"/>
    <w:rsid w:val="00C43474"/>
    <w:rsid w:val="00C43598"/>
    <w:rsid w:val="00C4396B"/>
    <w:rsid w:val="00C43982"/>
    <w:rsid w:val="00C43D7F"/>
    <w:rsid w:val="00C43E7A"/>
    <w:rsid w:val="00C441EB"/>
    <w:rsid w:val="00C44802"/>
    <w:rsid w:val="00C44F11"/>
    <w:rsid w:val="00C45744"/>
    <w:rsid w:val="00C45AA2"/>
    <w:rsid w:val="00C462FE"/>
    <w:rsid w:val="00C46414"/>
    <w:rsid w:val="00C467C3"/>
    <w:rsid w:val="00C46C1E"/>
    <w:rsid w:val="00C46E64"/>
    <w:rsid w:val="00C472FE"/>
    <w:rsid w:val="00C4758D"/>
    <w:rsid w:val="00C4792D"/>
    <w:rsid w:val="00C479B3"/>
    <w:rsid w:val="00C47AAB"/>
    <w:rsid w:val="00C47D56"/>
    <w:rsid w:val="00C5032B"/>
    <w:rsid w:val="00C5039D"/>
    <w:rsid w:val="00C506E0"/>
    <w:rsid w:val="00C506EB"/>
    <w:rsid w:val="00C50C91"/>
    <w:rsid w:val="00C50DD6"/>
    <w:rsid w:val="00C51013"/>
    <w:rsid w:val="00C517EC"/>
    <w:rsid w:val="00C520B6"/>
    <w:rsid w:val="00C52110"/>
    <w:rsid w:val="00C52C0B"/>
    <w:rsid w:val="00C52CCA"/>
    <w:rsid w:val="00C52DD4"/>
    <w:rsid w:val="00C537E4"/>
    <w:rsid w:val="00C538FC"/>
    <w:rsid w:val="00C53A84"/>
    <w:rsid w:val="00C541D2"/>
    <w:rsid w:val="00C5481E"/>
    <w:rsid w:val="00C54C38"/>
    <w:rsid w:val="00C55651"/>
    <w:rsid w:val="00C55893"/>
    <w:rsid w:val="00C558E7"/>
    <w:rsid w:val="00C55B8E"/>
    <w:rsid w:val="00C55BEF"/>
    <w:rsid w:val="00C5670B"/>
    <w:rsid w:val="00C56821"/>
    <w:rsid w:val="00C571F6"/>
    <w:rsid w:val="00C5751B"/>
    <w:rsid w:val="00C579F3"/>
    <w:rsid w:val="00C57B5C"/>
    <w:rsid w:val="00C57C32"/>
    <w:rsid w:val="00C6023E"/>
    <w:rsid w:val="00C602D0"/>
    <w:rsid w:val="00C60751"/>
    <w:rsid w:val="00C60958"/>
    <w:rsid w:val="00C60CBB"/>
    <w:rsid w:val="00C60E95"/>
    <w:rsid w:val="00C6129B"/>
    <w:rsid w:val="00C61598"/>
    <w:rsid w:val="00C615C8"/>
    <w:rsid w:val="00C6188E"/>
    <w:rsid w:val="00C61945"/>
    <w:rsid w:val="00C61D44"/>
    <w:rsid w:val="00C61FAF"/>
    <w:rsid w:val="00C62221"/>
    <w:rsid w:val="00C62412"/>
    <w:rsid w:val="00C62830"/>
    <w:rsid w:val="00C62B4C"/>
    <w:rsid w:val="00C62C86"/>
    <w:rsid w:val="00C63096"/>
    <w:rsid w:val="00C6314F"/>
    <w:rsid w:val="00C634C4"/>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0D5"/>
    <w:rsid w:val="00C67146"/>
    <w:rsid w:val="00C677D0"/>
    <w:rsid w:val="00C67873"/>
    <w:rsid w:val="00C67A10"/>
    <w:rsid w:val="00C67C02"/>
    <w:rsid w:val="00C67F07"/>
    <w:rsid w:val="00C67F4F"/>
    <w:rsid w:val="00C7007C"/>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2E23"/>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D6"/>
    <w:rsid w:val="00C75E43"/>
    <w:rsid w:val="00C761B3"/>
    <w:rsid w:val="00C76350"/>
    <w:rsid w:val="00C76A00"/>
    <w:rsid w:val="00C77942"/>
    <w:rsid w:val="00C77B0A"/>
    <w:rsid w:val="00C77CF8"/>
    <w:rsid w:val="00C80159"/>
    <w:rsid w:val="00C803A0"/>
    <w:rsid w:val="00C80655"/>
    <w:rsid w:val="00C8088F"/>
    <w:rsid w:val="00C80D33"/>
    <w:rsid w:val="00C80D4F"/>
    <w:rsid w:val="00C80E2C"/>
    <w:rsid w:val="00C815F7"/>
    <w:rsid w:val="00C81B7D"/>
    <w:rsid w:val="00C81DAA"/>
    <w:rsid w:val="00C823D8"/>
    <w:rsid w:val="00C8259F"/>
    <w:rsid w:val="00C8288F"/>
    <w:rsid w:val="00C82A4C"/>
    <w:rsid w:val="00C82D0D"/>
    <w:rsid w:val="00C82DCA"/>
    <w:rsid w:val="00C82EAF"/>
    <w:rsid w:val="00C8341D"/>
    <w:rsid w:val="00C83527"/>
    <w:rsid w:val="00C83E47"/>
    <w:rsid w:val="00C840B4"/>
    <w:rsid w:val="00C8418A"/>
    <w:rsid w:val="00C84231"/>
    <w:rsid w:val="00C8435C"/>
    <w:rsid w:val="00C849C1"/>
    <w:rsid w:val="00C84B64"/>
    <w:rsid w:val="00C84DAB"/>
    <w:rsid w:val="00C8523E"/>
    <w:rsid w:val="00C8581E"/>
    <w:rsid w:val="00C85E7F"/>
    <w:rsid w:val="00C86C1A"/>
    <w:rsid w:val="00C86C60"/>
    <w:rsid w:val="00C86D83"/>
    <w:rsid w:val="00C86FEE"/>
    <w:rsid w:val="00C8719E"/>
    <w:rsid w:val="00C87231"/>
    <w:rsid w:val="00C873D3"/>
    <w:rsid w:val="00C87527"/>
    <w:rsid w:val="00C876D8"/>
    <w:rsid w:val="00C8782D"/>
    <w:rsid w:val="00C878D8"/>
    <w:rsid w:val="00C87C47"/>
    <w:rsid w:val="00C87E54"/>
    <w:rsid w:val="00C87EBF"/>
    <w:rsid w:val="00C87F42"/>
    <w:rsid w:val="00C90018"/>
    <w:rsid w:val="00C905FB"/>
    <w:rsid w:val="00C9061E"/>
    <w:rsid w:val="00C906AE"/>
    <w:rsid w:val="00C90924"/>
    <w:rsid w:val="00C909B4"/>
    <w:rsid w:val="00C90A37"/>
    <w:rsid w:val="00C90A9A"/>
    <w:rsid w:val="00C90B50"/>
    <w:rsid w:val="00C90BBD"/>
    <w:rsid w:val="00C90BE5"/>
    <w:rsid w:val="00C90ECF"/>
    <w:rsid w:val="00C91644"/>
    <w:rsid w:val="00C917DF"/>
    <w:rsid w:val="00C918E1"/>
    <w:rsid w:val="00C924B1"/>
    <w:rsid w:val="00C9278A"/>
    <w:rsid w:val="00C92843"/>
    <w:rsid w:val="00C9296A"/>
    <w:rsid w:val="00C929E5"/>
    <w:rsid w:val="00C934EF"/>
    <w:rsid w:val="00C93559"/>
    <w:rsid w:val="00C93CE0"/>
    <w:rsid w:val="00C93E8F"/>
    <w:rsid w:val="00C9421C"/>
    <w:rsid w:val="00C94449"/>
    <w:rsid w:val="00C946F8"/>
    <w:rsid w:val="00C94D13"/>
    <w:rsid w:val="00C94E10"/>
    <w:rsid w:val="00C94E16"/>
    <w:rsid w:val="00C9521C"/>
    <w:rsid w:val="00C9528C"/>
    <w:rsid w:val="00C95411"/>
    <w:rsid w:val="00C956B6"/>
    <w:rsid w:val="00C95AEC"/>
    <w:rsid w:val="00C96218"/>
    <w:rsid w:val="00C9621A"/>
    <w:rsid w:val="00C96481"/>
    <w:rsid w:val="00C96645"/>
    <w:rsid w:val="00C966DA"/>
    <w:rsid w:val="00C96AED"/>
    <w:rsid w:val="00C96B39"/>
    <w:rsid w:val="00C96FCE"/>
    <w:rsid w:val="00C97220"/>
    <w:rsid w:val="00C97314"/>
    <w:rsid w:val="00C9732A"/>
    <w:rsid w:val="00C973B1"/>
    <w:rsid w:val="00C975F2"/>
    <w:rsid w:val="00C9775A"/>
    <w:rsid w:val="00CA00C1"/>
    <w:rsid w:val="00CA01E7"/>
    <w:rsid w:val="00CA0274"/>
    <w:rsid w:val="00CA036B"/>
    <w:rsid w:val="00CA0917"/>
    <w:rsid w:val="00CA09C2"/>
    <w:rsid w:val="00CA0ADE"/>
    <w:rsid w:val="00CA0B50"/>
    <w:rsid w:val="00CA0E62"/>
    <w:rsid w:val="00CA149D"/>
    <w:rsid w:val="00CA15BA"/>
    <w:rsid w:val="00CA16D6"/>
    <w:rsid w:val="00CA1EA7"/>
    <w:rsid w:val="00CA20FC"/>
    <w:rsid w:val="00CA227E"/>
    <w:rsid w:val="00CA2325"/>
    <w:rsid w:val="00CA29EB"/>
    <w:rsid w:val="00CA2E6C"/>
    <w:rsid w:val="00CA2EE6"/>
    <w:rsid w:val="00CA3115"/>
    <w:rsid w:val="00CA3485"/>
    <w:rsid w:val="00CA37F8"/>
    <w:rsid w:val="00CA382E"/>
    <w:rsid w:val="00CA3F59"/>
    <w:rsid w:val="00CA406D"/>
    <w:rsid w:val="00CA40ED"/>
    <w:rsid w:val="00CA41F7"/>
    <w:rsid w:val="00CA4220"/>
    <w:rsid w:val="00CA4561"/>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3E6"/>
    <w:rsid w:val="00CB1732"/>
    <w:rsid w:val="00CB1A08"/>
    <w:rsid w:val="00CB1E40"/>
    <w:rsid w:val="00CB23B2"/>
    <w:rsid w:val="00CB2AC8"/>
    <w:rsid w:val="00CB2DD9"/>
    <w:rsid w:val="00CB31ED"/>
    <w:rsid w:val="00CB32F7"/>
    <w:rsid w:val="00CB341B"/>
    <w:rsid w:val="00CB3579"/>
    <w:rsid w:val="00CB3BC7"/>
    <w:rsid w:val="00CB42F3"/>
    <w:rsid w:val="00CB43A8"/>
    <w:rsid w:val="00CB446B"/>
    <w:rsid w:val="00CB44D3"/>
    <w:rsid w:val="00CB4715"/>
    <w:rsid w:val="00CB4762"/>
    <w:rsid w:val="00CB55BC"/>
    <w:rsid w:val="00CB5BF4"/>
    <w:rsid w:val="00CB5F0C"/>
    <w:rsid w:val="00CB68BF"/>
    <w:rsid w:val="00CB6B5B"/>
    <w:rsid w:val="00CB6C11"/>
    <w:rsid w:val="00CB6CB3"/>
    <w:rsid w:val="00CB6D87"/>
    <w:rsid w:val="00CB6D91"/>
    <w:rsid w:val="00CB7596"/>
    <w:rsid w:val="00CB76E9"/>
    <w:rsid w:val="00CB7A5F"/>
    <w:rsid w:val="00CB7BAD"/>
    <w:rsid w:val="00CC015B"/>
    <w:rsid w:val="00CC026C"/>
    <w:rsid w:val="00CC08F5"/>
    <w:rsid w:val="00CC0991"/>
    <w:rsid w:val="00CC0C17"/>
    <w:rsid w:val="00CC0E66"/>
    <w:rsid w:val="00CC1028"/>
    <w:rsid w:val="00CC1167"/>
    <w:rsid w:val="00CC170E"/>
    <w:rsid w:val="00CC1B59"/>
    <w:rsid w:val="00CC1D2A"/>
    <w:rsid w:val="00CC1EA4"/>
    <w:rsid w:val="00CC21EF"/>
    <w:rsid w:val="00CC21F3"/>
    <w:rsid w:val="00CC2831"/>
    <w:rsid w:val="00CC28A1"/>
    <w:rsid w:val="00CC28CA"/>
    <w:rsid w:val="00CC2E50"/>
    <w:rsid w:val="00CC314A"/>
    <w:rsid w:val="00CC31EA"/>
    <w:rsid w:val="00CC31FD"/>
    <w:rsid w:val="00CC3517"/>
    <w:rsid w:val="00CC357A"/>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6342"/>
    <w:rsid w:val="00CC63D5"/>
    <w:rsid w:val="00CC6757"/>
    <w:rsid w:val="00CC67ED"/>
    <w:rsid w:val="00CC685A"/>
    <w:rsid w:val="00CC69BC"/>
    <w:rsid w:val="00CC75D2"/>
    <w:rsid w:val="00CC77D6"/>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3E4B"/>
    <w:rsid w:val="00CD4000"/>
    <w:rsid w:val="00CD42D0"/>
    <w:rsid w:val="00CD43C3"/>
    <w:rsid w:val="00CD4441"/>
    <w:rsid w:val="00CD4B2A"/>
    <w:rsid w:val="00CD4B4A"/>
    <w:rsid w:val="00CD4D4E"/>
    <w:rsid w:val="00CD5411"/>
    <w:rsid w:val="00CD54A5"/>
    <w:rsid w:val="00CD585B"/>
    <w:rsid w:val="00CD5999"/>
    <w:rsid w:val="00CD5D50"/>
    <w:rsid w:val="00CD642C"/>
    <w:rsid w:val="00CD6617"/>
    <w:rsid w:val="00CD67F1"/>
    <w:rsid w:val="00CD69A7"/>
    <w:rsid w:val="00CD6AC0"/>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770"/>
    <w:rsid w:val="00CE4F9C"/>
    <w:rsid w:val="00CE5215"/>
    <w:rsid w:val="00CE59DF"/>
    <w:rsid w:val="00CE5AF1"/>
    <w:rsid w:val="00CE5D68"/>
    <w:rsid w:val="00CE5E80"/>
    <w:rsid w:val="00CE669C"/>
    <w:rsid w:val="00CE7474"/>
    <w:rsid w:val="00CE74D7"/>
    <w:rsid w:val="00CE7640"/>
    <w:rsid w:val="00CE7970"/>
    <w:rsid w:val="00CE7997"/>
    <w:rsid w:val="00CE7A4E"/>
    <w:rsid w:val="00CE7BE2"/>
    <w:rsid w:val="00CE7C3B"/>
    <w:rsid w:val="00CE7F91"/>
    <w:rsid w:val="00CF00DE"/>
    <w:rsid w:val="00CF010A"/>
    <w:rsid w:val="00CF0384"/>
    <w:rsid w:val="00CF08C8"/>
    <w:rsid w:val="00CF0D80"/>
    <w:rsid w:val="00CF1128"/>
    <w:rsid w:val="00CF112D"/>
    <w:rsid w:val="00CF153C"/>
    <w:rsid w:val="00CF16E9"/>
    <w:rsid w:val="00CF186F"/>
    <w:rsid w:val="00CF18B0"/>
    <w:rsid w:val="00CF1AAD"/>
    <w:rsid w:val="00CF1DD6"/>
    <w:rsid w:val="00CF1E24"/>
    <w:rsid w:val="00CF1EA4"/>
    <w:rsid w:val="00CF203A"/>
    <w:rsid w:val="00CF2147"/>
    <w:rsid w:val="00CF2234"/>
    <w:rsid w:val="00CF2845"/>
    <w:rsid w:val="00CF2851"/>
    <w:rsid w:val="00CF285D"/>
    <w:rsid w:val="00CF2932"/>
    <w:rsid w:val="00CF2982"/>
    <w:rsid w:val="00CF2BB0"/>
    <w:rsid w:val="00CF3106"/>
    <w:rsid w:val="00CF3181"/>
    <w:rsid w:val="00CF31CC"/>
    <w:rsid w:val="00CF33BB"/>
    <w:rsid w:val="00CF38D8"/>
    <w:rsid w:val="00CF39FD"/>
    <w:rsid w:val="00CF3AEE"/>
    <w:rsid w:val="00CF3CB9"/>
    <w:rsid w:val="00CF49A0"/>
    <w:rsid w:val="00CF55D5"/>
    <w:rsid w:val="00CF588E"/>
    <w:rsid w:val="00CF5B47"/>
    <w:rsid w:val="00CF5F13"/>
    <w:rsid w:val="00CF6368"/>
    <w:rsid w:val="00CF6502"/>
    <w:rsid w:val="00CF65FC"/>
    <w:rsid w:val="00CF786A"/>
    <w:rsid w:val="00CF7A13"/>
    <w:rsid w:val="00CF7D47"/>
    <w:rsid w:val="00CF7D73"/>
    <w:rsid w:val="00CF7D7A"/>
    <w:rsid w:val="00CF7DB9"/>
    <w:rsid w:val="00D001BE"/>
    <w:rsid w:val="00D00A4D"/>
    <w:rsid w:val="00D0196D"/>
    <w:rsid w:val="00D01BAA"/>
    <w:rsid w:val="00D01C7C"/>
    <w:rsid w:val="00D01EFC"/>
    <w:rsid w:val="00D02055"/>
    <w:rsid w:val="00D02069"/>
    <w:rsid w:val="00D020B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6F4E"/>
    <w:rsid w:val="00D0710C"/>
    <w:rsid w:val="00D07246"/>
    <w:rsid w:val="00D07B40"/>
    <w:rsid w:val="00D07BC7"/>
    <w:rsid w:val="00D07C8A"/>
    <w:rsid w:val="00D07FB0"/>
    <w:rsid w:val="00D100AB"/>
    <w:rsid w:val="00D10202"/>
    <w:rsid w:val="00D10B67"/>
    <w:rsid w:val="00D10C85"/>
    <w:rsid w:val="00D10CE9"/>
    <w:rsid w:val="00D11138"/>
    <w:rsid w:val="00D115D4"/>
    <w:rsid w:val="00D1167B"/>
    <w:rsid w:val="00D118DC"/>
    <w:rsid w:val="00D11933"/>
    <w:rsid w:val="00D11AB2"/>
    <w:rsid w:val="00D11BFE"/>
    <w:rsid w:val="00D11C6E"/>
    <w:rsid w:val="00D1200B"/>
    <w:rsid w:val="00D12260"/>
    <w:rsid w:val="00D1231C"/>
    <w:rsid w:val="00D124F4"/>
    <w:rsid w:val="00D1270F"/>
    <w:rsid w:val="00D1276C"/>
    <w:rsid w:val="00D132B1"/>
    <w:rsid w:val="00D13F5A"/>
    <w:rsid w:val="00D13FC2"/>
    <w:rsid w:val="00D1417E"/>
    <w:rsid w:val="00D14319"/>
    <w:rsid w:val="00D14B80"/>
    <w:rsid w:val="00D14C4B"/>
    <w:rsid w:val="00D14D2A"/>
    <w:rsid w:val="00D154EA"/>
    <w:rsid w:val="00D1598B"/>
    <w:rsid w:val="00D15AF6"/>
    <w:rsid w:val="00D15DEC"/>
    <w:rsid w:val="00D1601B"/>
    <w:rsid w:val="00D1613A"/>
    <w:rsid w:val="00D16331"/>
    <w:rsid w:val="00D164C6"/>
    <w:rsid w:val="00D16526"/>
    <w:rsid w:val="00D16656"/>
    <w:rsid w:val="00D169B6"/>
    <w:rsid w:val="00D16A8A"/>
    <w:rsid w:val="00D16B02"/>
    <w:rsid w:val="00D16E8C"/>
    <w:rsid w:val="00D1788F"/>
    <w:rsid w:val="00D17CAE"/>
    <w:rsid w:val="00D17D1A"/>
    <w:rsid w:val="00D17E0D"/>
    <w:rsid w:val="00D20036"/>
    <w:rsid w:val="00D200D5"/>
    <w:rsid w:val="00D20310"/>
    <w:rsid w:val="00D205FA"/>
    <w:rsid w:val="00D20785"/>
    <w:rsid w:val="00D20AC1"/>
    <w:rsid w:val="00D20AE5"/>
    <w:rsid w:val="00D212FD"/>
    <w:rsid w:val="00D216CF"/>
    <w:rsid w:val="00D21733"/>
    <w:rsid w:val="00D217F1"/>
    <w:rsid w:val="00D21957"/>
    <w:rsid w:val="00D21BB3"/>
    <w:rsid w:val="00D21D17"/>
    <w:rsid w:val="00D21E85"/>
    <w:rsid w:val="00D224F3"/>
    <w:rsid w:val="00D228EB"/>
    <w:rsid w:val="00D229CC"/>
    <w:rsid w:val="00D22E22"/>
    <w:rsid w:val="00D24666"/>
    <w:rsid w:val="00D24B42"/>
    <w:rsid w:val="00D24FA6"/>
    <w:rsid w:val="00D250E9"/>
    <w:rsid w:val="00D2518E"/>
    <w:rsid w:val="00D251BD"/>
    <w:rsid w:val="00D257DC"/>
    <w:rsid w:val="00D2589E"/>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B72"/>
    <w:rsid w:val="00D27D7E"/>
    <w:rsid w:val="00D300B3"/>
    <w:rsid w:val="00D31226"/>
    <w:rsid w:val="00D31E5F"/>
    <w:rsid w:val="00D31F32"/>
    <w:rsid w:val="00D3265C"/>
    <w:rsid w:val="00D3268A"/>
    <w:rsid w:val="00D32EA6"/>
    <w:rsid w:val="00D32F16"/>
    <w:rsid w:val="00D32F25"/>
    <w:rsid w:val="00D33494"/>
    <w:rsid w:val="00D33CC4"/>
    <w:rsid w:val="00D33CD3"/>
    <w:rsid w:val="00D33F91"/>
    <w:rsid w:val="00D34474"/>
    <w:rsid w:val="00D34745"/>
    <w:rsid w:val="00D34814"/>
    <w:rsid w:val="00D34941"/>
    <w:rsid w:val="00D34B7F"/>
    <w:rsid w:val="00D3552C"/>
    <w:rsid w:val="00D35C30"/>
    <w:rsid w:val="00D35F55"/>
    <w:rsid w:val="00D365C5"/>
    <w:rsid w:val="00D365DC"/>
    <w:rsid w:val="00D3682E"/>
    <w:rsid w:val="00D369F2"/>
    <w:rsid w:val="00D372E9"/>
    <w:rsid w:val="00D37310"/>
    <w:rsid w:val="00D377AD"/>
    <w:rsid w:val="00D37BD7"/>
    <w:rsid w:val="00D4002A"/>
    <w:rsid w:val="00D4003C"/>
    <w:rsid w:val="00D40557"/>
    <w:rsid w:val="00D40C9A"/>
    <w:rsid w:val="00D40D73"/>
    <w:rsid w:val="00D4137A"/>
    <w:rsid w:val="00D42058"/>
    <w:rsid w:val="00D420DF"/>
    <w:rsid w:val="00D42322"/>
    <w:rsid w:val="00D42678"/>
    <w:rsid w:val="00D42A9B"/>
    <w:rsid w:val="00D42B1E"/>
    <w:rsid w:val="00D42B4E"/>
    <w:rsid w:val="00D42BFA"/>
    <w:rsid w:val="00D42D39"/>
    <w:rsid w:val="00D42F0E"/>
    <w:rsid w:val="00D43562"/>
    <w:rsid w:val="00D43ACA"/>
    <w:rsid w:val="00D43FFA"/>
    <w:rsid w:val="00D44292"/>
    <w:rsid w:val="00D4460C"/>
    <w:rsid w:val="00D44AC1"/>
    <w:rsid w:val="00D44C41"/>
    <w:rsid w:val="00D451C8"/>
    <w:rsid w:val="00D453E9"/>
    <w:rsid w:val="00D454CB"/>
    <w:rsid w:val="00D45760"/>
    <w:rsid w:val="00D4595D"/>
    <w:rsid w:val="00D46180"/>
    <w:rsid w:val="00D462CC"/>
    <w:rsid w:val="00D4632E"/>
    <w:rsid w:val="00D4699A"/>
    <w:rsid w:val="00D46B78"/>
    <w:rsid w:val="00D46DBC"/>
    <w:rsid w:val="00D46F12"/>
    <w:rsid w:val="00D46FBD"/>
    <w:rsid w:val="00D471F2"/>
    <w:rsid w:val="00D47564"/>
    <w:rsid w:val="00D47D03"/>
    <w:rsid w:val="00D504A1"/>
    <w:rsid w:val="00D50A3A"/>
    <w:rsid w:val="00D511F2"/>
    <w:rsid w:val="00D513BC"/>
    <w:rsid w:val="00D51548"/>
    <w:rsid w:val="00D51B6D"/>
    <w:rsid w:val="00D51C57"/>
    <w:rsid w:val="00D51D44"/>
    <w:rsid w:val="00D51F43"/>
    <w:rsid w:val="00D5237A"/>
    <w:rsid w:val="00D5271B"/>
    <w:rsid w:val="00D52A86"/>
    <w:rsid w:val="00D52AEF"/>
    <w:rsid w:val="00D5324B"/>
    <w:rsid w:val="00D533B7"/>
    <w:rsid w:val="00D53916"/>
    <w:rsid w:val="00D5395C"/>
    <w:rsid w:val="00D53AD7"/>
    <w:rsid w:val="00D53EF9"/>
    <w:rsid w:val="00D53F55"/>
    <w:rsid w:val="00D54165"/>
    <w:rsid w:val="00D54376"/>
    <w:rsid w:val="00D54E84"/>
    <w:rsid w:val="00D54FB0"/>
    <w:rsid w:val="00D54FCB"/>
    <w:rsid w:val="00D5501D"/>
    <w:rsid w:val="00D550E6"/>
    <w:rsid w:val="00D551AA"/>
    <w:rsid w:val="00D552B5"/>
    <w:rsid w:val="00D554EA"/>
    <w:rsid w:val="00D55595"/>
    <w:rsid w:val="00D55B88"/>
    <w:rsid w:val="00D55D66"/>
    <w:rsid w:val="00D5648A"/>
    <w:rsid w:val="00D564AA"/>
    <w:rsid w:val="00D56625"/>
    <w:rsid w:val="00D56891"/>
    <w:rsid w:val="00D5689B"/>
    <w:rsid w:val="00D568E3"/>
    <w:rsid w:val="00D56B9E"/>
    <w:rsid w:val="00D56C02"/>
    <w:rsid w:val="00D56E4D"/>
    <w:rsid w:val="00D56EB8"/>
    <w:rsid w:val="00D56F8B"/>
    <w:rsid w:val="00D57248"/>
    <w:rsid w:val="00D5755E"/>
    <w:rsid w:val="00D57616"/>
    <w:rsid w:val="00D578C5"/>
    <w:rsid w:val="00D57C3F"/>
    <w:rsid w:val="00D57C92"/>
    <w:rsid w:val="00D60255"/>
    <w:rsid w:val="00D60342"/>
    <w:rsid w:val="00D605D6"/>
    <w:rsid w:val="00D60FEE"/>
    <w:rsid w:val="00D611AD"/>
    <w:rsid w:val="00D61469"/>
    <w:rsid w:val="00D61EC4"/>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5F1"/>
    <w:rsid w:val="00D65660"/>
    <w:rsid w:val="00D658AE"/>
    <w:rsid w:val="00D658D6"/>
    <w:rsid w:val="00D65DFC"/>
    <w:rsid w:val="00D6611B"/>
    <w:rsid w:val="00D66558"/>
    <w:rsid w:val="00D6664A"/>
    <w:rsid w:val="00D6696D"/>
    <w:rsid w:val="00D66DE9"/>
    <w:rsid w:val="00D6760F"/>
    <w:rsid w:val="00D70ADD"/>
    <w:rsid w:val="00D70D05"/>
    <w:rsid w:val="00D715F9"/>
    <w:rsid w:val="00D71603"/>
    <w:rsid w:val="00D717A6"/>
    <w:rsid w:val="00D7183D"/>
    <w:rsid w:val="00D71AFC"/>
    <w:rsid w:val="00D71E18"/>
    <w:rsid w:val="00D72447"/>
    <w:rsid w:val="00D725CF"/>
    <w:rsid w:val="00D72CA3"/>
    <w:rsid w:val="00D72D5D"/>
    <w:rsid w:val="00D73384"/>
    <w:rsid w:val="00D734C6"/>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485"/>
    <w:rsid w:val="00D774A7"/>
    <w:rsid w:val="00D77839"/>
    <w:rsid w:val="00D77D56"/>
    <w:rsid w:val="00D77D60"/>
    <w:rsid w:val="00D80313"/>
    <w:rsid w:val="00D807E1"/>
    <w:rsid w:val="00D80B26"/>
    <w:rsid w:val="00D80E7F"/>
    <w:rsid w:val="00D81030"/>
    <w:rsid w:val="00D8117F"/>
    <w:rsid w:val="00D812B5"/>
    <w:rsid w:val="00D81542"/>
    <w:rsid w:val="00D81656"/>
    <w:rsid w:val="00D81B2D"/>
    <w:rsid w:val="00D81D35"/>
    <w:rsid w:val="00D81FE3"/>
    <w:rsid w:val="00D81FF1"/>
    <w:rsid w:val="00D81FF4"/>
    <w:rsid w:val="00D8201F"/>
    <w:rsid w:val="00D8216D"/>
    <w:rsid w:val="00D821C2"/>
    <w:rsid w:val="00D82627"/>
    <w:rsid w:val="00D82889"/>
    <w:rsid w:val="00D83123"/>
    <w:rsid w:val="00D83170"/>
    <w:rsid w:val="00D8324C"/>
    <w:rsid w:val="00D838F0"/>
    <w:rsid w:val="00D83D14"/>
    <w:rsid w:val="00D83D87"/>
    <w:rsid w:val="00D84097"/>
    <w:rsid w:val="00D84527"/>
    <w:rsid w:val="00D84B4E"/>
    <w:rsid w:val="00D84CD1"/>
    <w:rsid w:val="00D84D0F"/>
    <w:rsid w:val="00D8529D"/>
    <w:rsid w:val="00D8543A"/>
    <w:rsid w:val="00D8584A"/>
    <w:rsid w:val="00D85A74"/>
    <w:rsid w:val="00D85A9F"/>
    <w:rsid w:val="00D85ABB"/>
    <w:rsid w:val="00D85CD8"/>
    <w:rsid w:val="00D860ED"/>
    <w:rsid w:val="00D8635A"/>
    <w:rsid w:val="00D86C10"/>
    <w:rsid w:val="00D86C91"/>
    <w:rsid w:val="00D8720A"/>
    <w:rsid w:val="00D87713"/>
    <w:rsid w:val="00D90067"/>
    <w:rsid w:val="00D900B9"/>
    <w:rsid w:val="00D9047B"/>
    <w:rsid w:val="00D9070D"/>
    <w:rsid w:val="00D90C90"/>
    <w:rsid w:val="00D90F98"/>
    <w:rsid w:val="00D9156D"/>
    <w:rsid w:val="00D91C43"/>
    <w:rsid w:val="00D91DB5"/>
    <w:rsid w:val="00D92A30"/>
    <w:rsid w:val="00D92DAB"/>
    <w:rsid w:val="00D932C0"/>
    <w:rsid w:val="00D93592"/>
    <w:rsid w:val="00D935AF"/>
    <w:rsid w:val="00D938EC"/>
    <w:rsid w:val="00D93F32"/>
    <w:rsid w:val="00D940AE"/>
    <w:rsid w:val="00D9422C"/>
    <w:rsid w:val="00D94405"/>
    <w:rsid w:val="00D94723"/>
    <w:rsid w:val="00D9497B"/>
    <w:rsid w:val="00D94A7E"/>
    <w:rsid w:val="00D94BE2"/>
    <w:rsid w:val="00D95116"/>
    <w:rsid w:val="00D951E0"/>
    <w:rsid w:val="00D95777"/>
    <w:rsid w:val="00D959FB"/>
    <w:rsid w:val="00D95DDB"/>
    <w:rsid w:val="00D96738"/>
    <w:rsid w:val="00D9674A"/>
    <w:rsid w:val="00D968C4"/>
    <w:rsid w:val="00D96A09"/>
    <w:rsid w:val="00D96F48"/>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4FF9"/>
    <w:rsid w:val="00DA532E"/>
    <w:rsid w:val="00DA547A"/>
    <w:rsid w:val="00DA5827"/>
    <w:rsid w:val="00DA5A6A"/>
    <w:rsid w:val="00DA5E1A"/>
    <w:rsid w:val="00DA63FA"/>
    <w:rsid w:val="00DA6435"/>
    <w:rsid w:val="00DA6705"/>
    <w:rsid w:val="00DA6911"/>
    <w:rsid w:val="00DA6B84"/>
    <w:rsid w:val="00DA6F94"/>
    <w:rsid w:val="00DA731A"/>
    <w:rsid w:val="00DA7326"/>
    <w:rsid w:val="00DA7354"/>
    <w:rsid w:val="00DA779D"/>
    <w:rsid w:val="00DA7AB1"/>
    <w:rsid w:val="00DA7D42"/>
    <w:rsid w:val="00DA7DAD"/>
    <w:rsid w:val="00DB000C"/>
    <w:rsid w:val="00DB01D6"/>
    <w:rsid w:val="00DB0A74"/>
    <w:rsid w:val="00DB0F6E"/>
    <w:rsid w:val="00DB106D"/>
    <w:rsid w:val="00DB11DA"/>
    <w:rsid w:val="00DB12F7"/>
    <w:rsid w:val="00DB1594"/>
    <w:rsid w:val="00DB18FC"/>
    <w:rsid w:val="00DB1D80"/>
    <w:rsid w:val="00DB1DEA"/>
    <w:rsid w:val="00DB211C"/>
    <w:rsid w:val="00DB21E3"/>
    <w:rsid w:val="00DB25FD"/>
    <w:rsid w:val="00DB2B5D"/>
    <w:rsid w:val="00DB313B"/>
    <w:rsid w:val="00DB3172"/>
    <w:rsid w:val="00DB3479"/>
    <w:rsid w:val="00DB35A3"/>
    <w:rsid w:val="00DB38D8"/>
    <w:rsid w:val="00DB3A36"/>
    <w:rsid w:val="00DB3A70"/>
    <w:rsid w:val="00DB3B09"/>
    <w:rsid w:val="00DB3BD2"/>
    <w:rsid w:val="00DB3C88"/>
    <w:rsid w:val="00DB3F80"/>
    <w:rsid w:val="00DB42B4"/>
    <w:rsid w:val="00DB4645"/>
    <w:rsid w:val="00DB49D7"/>
    <w:rsid w:val="00DB4D13"/>
    <w:rsid w:val="00DB50B1"/>
    <w:rsid w:val="00DB5761"/>
    <w:rsid w:val="00DB5B35"/>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B1A"/>
    <w:rsid w:val="00DC1C45"/>
    <w:rsid w:val="00DC1C8C"/>
    <w:rsid w:val="00DC1E7F"/>
    <w:rsid w:val="00DC20F0"/>
    <w:rsid w:val="00DC2307"/>
    <w:rsid w:val="00DC32C3"/>
    <w:rsid w:val="00DC346E"/>
    <w:rsid w:val="00DC347F"/>
    <w:rsid w:val="00DC36BD"/>
    <w:rsid w:val="00DC3EEF"/>
    <w:rsid w:val="00DC4117"/>
    <w:rsid w:val="00DC4579"/>
    <w:rsid w:val="00DC4B54"/>
    <w:rsid w:val="00DC4D9D"/>
    <w:rsid w:val="00DC4F8B"/>
    <w:rsid w:val="00DC53B6"/>
    <w:rsid w:val="00DC5706"/>
    <w:rsid w:val="00DC5754"/>
    <w:rsid w:val="00DC5B73"/>
    <w:rsid w:val="00DC5C70"/>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0FF3"/>
    <w:rsid w:val="00DD106E"/>
    <w:rsid w:val="00DD10DC"/>
    <w:rsid w:val="00DD116B"/>
    <w:rsid w:val="00DD176C"/>
    <w:rsid w:val="00DD193E"/>
    <w:rsid w:val="00DD1F95"/>
    <w:rsid w:val="00DD2054"/>
    <w:rsid w:val="00DD245E"/>
    <w:rsid w:val="00DD27B8"/>
    <w:rsid w:val="00DD2F24"/>
    <w:rsid w:val="00DD2F84"/>
    <w:rsid w:val="00DD30BA"/>
    <w:rsid w:val="00DD3AA4"/>
    <w:rsid w:val="00DD4556"/>
    <w:rsid w:val="00DD4743"/>
    <w:rsid w:val="00DD48D9"/>
    <w:rsid w:val="00DD4EDC"/>
    <w:rsid w:val="00DD562B"/>
    <w:rsid w:val="00DD57B5"/>
    <w:rsid w:val="00DD5E05"/>
    <w:rsid w:val="00DD5EB7"/>
    <w:rsid w:val="00DD6190"/>
    <w:rsid w:val="00DD630B"/>
    <w:rsid w:val="00DD6734"/>
    <w:rsid w:val="00DD6EE5"/>
    <w:rsid w:val="00DD6F96"/>
    <w:rsid w:val="00DD7203"/>
    <w:rsid w:val="00DD7362"/>
    <w:rsid w:val="00DD74C4"/>
    <w:rsid w:val="00DD753B"/>
    <w:rsid w:val="00DD779D"/>
    <w:rsid w:val="00DD7A2A"/>
    <w:rsid w:val="00DD7B85"/>
    <w:rsid w:val="00DD7DC8"/>
    <w:rsid w:val="00DD7F58"/>
    <w:rsid w:val="00DE0471"/>
    <w:rsid w:val="00DE06AD"/>
    <w:rsid w:val="00DE083B"/>
    <w:rsid w:val="00DE0857"/>
    <w:rsid w:val="00DE095A"/>
    <w:rsid w:val="00DE0EEF"/>
    <w:rsid w:val="00DE0FEA"/>
    <w:rsid w:val="00DE11B8"/>
    <w:rsid w:val="00DE13D5"/>
    <w:rsid w:val="00DE17E6"/>
    <w:rsid w:val="00DE1CF4"/>
    <w:rsid w:val="00DE22C6"/>
    <w:rsid w:val="00DE24AB"/>
    <w:rsid w:val="00DE25C9"/>
    <w:rsid w:val="00DE27A2"/>
    <w:rsid w:val="00DE2A5B"/>
    <w:rsid w:val="00DE2AE4"/>
    <w:rsid w:val="00DE345A"/>
    <w:rsid w:val="00DE36DA"/>
    <w:rsid w:val="00DE38F4"/>
    <w:rsid w:val="00DE3B08"/>
    <w:rsid w:val="00DE3B37"/>
    <w:rsid w:val="00DE476B"/>
    <w:rsid w:val="00DE491B"/>
    <w:rsid w:val="00DE4996"/>
    <w:rsid w:val="00DE4A52"/>
    <w:rsid w:val="00DE5655"/>
    <w:rsid w:val="00DE593B"/>
    <w:rsid w:val="00DE599D"/>
    <w:rsid w:val="00DE5D8A"/>
    <w:rsid w:val="00DE5DF0"/>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DC3"/>
    <w:rsid w:val="00DE7E43"/>
    <w:rsid w:val="00DF011E"/>
    <w:rsid w:val="00DF0975"/>
    <w:rsid w:val="00DF0A1B"/>
    <w:rsid w:val="00DF0D8D"/>
    <w:rsid w:val="00DF0DDA"/>
    <w:rsid w:val="00DF0EF9"/>
    <w:rsid w:val="00DF0F9E"/>
    <w:rsid w:val="00DF1281"/>
    <w:rsid w:val="00DF14A9"/>
    <w:rsid w:val="00DF1574"/>
    <w:rsid w:val="00DF1714"/>
    <w:rsid w:val="00DF1835"/>
    <w:rsid w:val="00DF199B"/>
    <w:rsid w:val="00DF19B8"/>
    <w:rsid w:val="00DF19BF"/>
    <w:rsid w:val="00DF1CB1"/>
    <w:rsid w:val="00DF1E2D"/>
    <w:rsid w:val="00DF201C"/>
    <w:rsid w:val="00DF212B"/>
    <w:rsid w:val="00DF22B5"/>
    <w:rsid w:val="00DF2442"/>
    <w:rsid w:val="00DF24BE"/>
    <w:rsid w:val="00DF255E"/>
    <w:rsid w:val="00DF2597"/>
    <w:rsid w:val="00DF27AA"/>
    <w:rsid w:val="00DF2B64"/>
    <w:rsid w:val="00DF2D44"/>
    <w:rsid w:val="00DF3378"/>
    <w:rsid w:val="00DF3592"/>
    <w:rsid w:val="00DF3A48"/>
    <w:rsid w:val="00DF4478"/>
    <w:rsid w:val="00DF459A"/>
    <w:rsid w:val="00DF48AD"/>
    <w:rsid w:val="00DF4923"/>
    <w:rsid w:val="00DF4A8D"/>
    <w:rsid w:val="00DF4BDD"/>
    <w:rsid w:val="00DF4C20"/>
    <w:rsid w:val="00DF5633"/>
    <w:rsid w:val="00DF59D5"/>
    <w:rsid w:val="00DF5A72"/>
    <w:rsid w:val="00DF5D0E"/>
    <w:rsid w:val="00DF6058"/>
    <w:rsid w:val="00DF630C"/>
    <w:rsid w:val="00DF6EC5"/>
    <w:rsid w:val="00DF6EF5"/>
    <w:rsid w:val="00DF6F73"/>
    <w:rsid w:val="00DF73DD"/>
    <w:rsid w:val="00DF783B"/>
    <w:rsid w:val="00DF7A1B"/>
    <w:rsid w:val="00DF7C4C"/>
    <w:rsid w:val="00DF7E27"/>
    <w:rsid w:val="00DF7EB3"/>
    <w:rsid w:val="00E00B1E"/>
    <w:rsid w:val="00E010B6"/>
    <w:rsid w:val="00E0113A"/>
    <w:rsid w:val="00E01520"/>
    <w:rsid w:val="00E018DB"/>
    <w:rsid w:val="00E01B39"/>
    <w:rsid w:val="00E01B92"/>
    <w:rsid w:val="00E01E25"/>
    <w:rsid w:val="00E02049"/>
    <w:rsid w:val="00E0279F"/>
    <w:rsid w:val="00E02B34"/>
    <w:rsid w:val="00E02BC8"/>
    <w:rsid w:val="00E02DFC"/>
    <w:rsid w:val="00E02F01"/>
    <w:rsid w:val="00E031FD"/>
    <w:rsid w:val="00E035A8"/>
    <w:rsid w:val="00E036FC"/>
    <w:rsid w:val="00E03CCB"/>
    <w:rsid w:val="00E03E6C"/>
    <w:rsid w:val="00E04180"/>
    <w:rsid w:val="00E041CE"/>
    <w:rsid w:val="00E04977"/>
    <w:rsid w:val="00E04AA5"/>
    <w:rsid w:val="00E052CC"/>
    <w:rsid w:val="00E05362"/>
    <w:rsid w:val="00E054EB"/>
    <w:rsid w:val="00E0573F"/>
    <w:rsid w:val="00E05890"/>
    <w:rsid w:val="00E05F25"/>
    <w:rsid w:val="00E06230"/>
    <w:rsid w:val="00E064B7"/>
    <w:rsid w:val="00E065CF"/>
    <w:rsid w:val="00E06727"/>
    <w:rsid w:val="00E06BF8"/>
    <w:rsid w:val="00E070DE"/>
    <w:rsid w:val="00E073D1"/>
    <w:rsid w:val="00E07470"/>
    <w:rsid w:val="00E07544"/>
    <w:rsid w:val="00E075F2"/>
    <w:rsid w:val="00E07615"/>
    <w:rsid w:val="00E07878"/>
    <w:rsid w:val="00E07BE7"/>
    <w:rsid w:val="00E1000D"/>
    <w:rsid w:val="00E10019"/>
    <w:rsid w:val="00E100CE"/>
    <w:rsid w:val="00E1044D"/>
    <w:rsid w:val="00E10636"/>
    <w:rsid w:val="00E108EB"/>
    <w:rsid w:val="00E10A17"/>
    <w:rsid w:val="00E10F2D"/>
    <w:rsid w:val="00E11331"/>
    <w:rsid w:val="00E1167D"/>
    <w:rsid w:val="00E116BE"/>
    <w:rsid w:val="00E116FD"/>
    <w:rsid w:val="00E11966"/>
    <w:rsid w:val="00E11BBC"/>
    <w:rsid w:val="00E11FE8"/>
    <w:rsid w:val="00E121E9"/>
    <w:rsid w:val="00E12206"/>
    <w:rsid w:val="00E12937"/>
    <w:rsid w:val="00E129E1"/>
    <w:rsid w:val="00E135FF"/>
    <w:rsid w:val="00E137E6"/>
    <w:rsid w:val="00E138F0"/>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C17"/>
    <w:rsid w:val="00E17D20"/>
    <w:rsid w:val="00E2017B"/>
    <w:rsid w:val="00E205D1"/>
    <w:rsid w:val="00E20603"/>
    <w:rsid w:val="00E206FD"/>
    <w:rsid w:val="00E20C91"/>
    <w:rsid w:val="00E20F6F"/>
    <w:rsid w:val="00E21213"/>
    <w:rsid w:val="00E21532"/>
    <w:rsid w:val="00E21929"/>
    <w:rsid w:val="00E2192B"/>
    <w:rsid w:val="00E21F58"/>
    <w:rsid w:val="00E221A1"/>
    <w:rsid w:val="00E22B93"/>
    <w:rsid w:val="00E23BB0"/>
    <w:rsid w:val="00E23FF0"/>
    <w:rsid w:val="00E246DB"/>
    <w:rsid w:val="00E24BF1"/>
    <w:rsid w:val="00E24C22"/>
    <w:rsid w:val="00E24F94"/>
    <w:rsid w:val="00E25241"/>
    <w:rsid w:val="00E2558C"/>
    <w:rsid w:val="00E25840"/>
    <w:rsid w:val="00E258BF"/>
    <w:rsid w:val="00E25B84"/>
    <w:rsid w:val="00E25E2A"/>
    <w:rsid w:val="00E267B1"/>
    <w:rsid w:val="00E267BE"/>
    <w:rsid w:val="00E26B3B"/>
    <w:rsid w:val="00E26C9C"/>
    <w:rsid w:val="00E26DBA"/>
    <w:rsid w:val="00E2746D"/>
    <w:rsid w:val="00E277BD"/>
    <w:rsid w:val="00E2797A"/>
    <w:rsid w:val="00E27AD5"/>
    <w:rsid w:val="00E27BD2"/>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6AE"/>
    <w:rsid w:val="00E33A0F"/>
    <w:rsid w:val="00E33CB9"/>
    <w:rsid w:val="00E343BD"/>
    <w:rsid w:val="00E34ADA"/>
    <w:rsid w:val="00E358EA"/>
    <w:rsid w:val="00E359EA"/>
    <w:rsid w:val="00E35A26"/>
    <w:rsid w:val="00E35F93"/>
    <w:rsid w:val="00E36143"/>
    <w:rsid w:val="00E362B6"/>
    <w:rsid w:val="00E362CB"/>
    <w:rsid w:val="00E368FC"/>
    <w:rsid w:val="00E36B2F"/>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AF4"/>
    <w:rsid w:val="00E42F56"/>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89A"/>
    <w:rsid w:val="00E45C35"/>
    <w:rsid w:val="00E4693E"/>
    <w:rsid w:val="00E46E5C"/>
    <w:rsid w:val="00E47BA6"/>
    <w:rsid w:val="00E50220"/>
    <w:rsid w:val="00E50990"/>
    <w:rsid w:val="00E50A9E"/>
    <w:rsid w:val="00E50BAD"/>
    <w:rsid w:val="00E50CF3"/>
    <w:rsid w:val="00E50F2A"/>
    <w:rsid w:val="00E51B8A"/>
    <w:rsid w:val="00E51C08"/>
    <w:rsid w:val="00E51C88"/>
    <w:rsid w:val="00E51F4B"/>
    <w:rsid w:val="00E525E2"/>
    <w:rsid w:val="00E52665"/>
    <w:rsid w:val="00E527A6"/>
    <w:rsid w:val="00E52BDE"/>
    <w:rsid w:val="00E52DF7"/>
    <w:rsid w:val="00E52F1B"/>
    <w:rsid w:val="00E537FB"/>
    <w:rsid w:val="00E53C5E"/>
    <w:rsid w:val="00E54094"/>
    <w:rsid w:val="00E54308"/>
    <w:rsid w:val="00E54318"/>
    <w:rsid w:val="00E544EA"/>
    <w:rsid w:val="00E54DBA"/>
    <w:rsid w:val="00E54FA0"/>
    <w:rsid w:val="00E55DE7"/>
    <w:rsid w:val="00E55E58"/>
    <w:rsid w:val="00E56119"/>
    <w:rsid w:val="00E56485"/>
    <w:rsid w:val="00E56B40"/>
    <w:rsid w:val="00E573A8"/>
    <w:rsid w:val="00E577E1"/>
    <w:rsid w:val="00E578F9"/>
    <w:rsid w:val="00E57B14"/>
    <w:rsid w:val="00E57F38"/>
    <w:rsid w:val="00E602B8"/>
    <w:rsid w:val="00E6038B"/>
    <w:rsid w:val="00E604D3"/>
    <w:rsid w:val="00E60654"/>
    <w:rsid w:val="00E608DB"/>
    <w:rsid w:val="00E609B0"/>
    <w:rsid w:val="00E613FF"/>
    <w:rsid w:val="00E6141B"/>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4C38"/>
    <w:rsid w:val="00E6511A"/>
    <w:rsid w:val="00E6567F"/>
    <w:rsid w:val="00E65812"/>
    <w:rsid w:val="00E662CB"/>
    <w:rsid w:val="00E664D6"/>
    <w:rsid w:val="00E66503"/>
    <w:rsid w:val="00E66561"/>
    <w:rsid w:val="00E665AD"/>
    <w:rsid w:val="00E6668D"/>
    <w:rsid w:val="00E66B1A"/>
    <w:rsid w:val="00E66B7E"/>
    <w:rsid w:val="00E66D40"/>
    <w:rsid w:val="00E66F76"/>
    <w:rsid w:val="00E66FB9"/>
    <w:rsid w:val="00E67299"/>
    <w:rsid w:val="00E67433"/>
    <w:rsid w:val="00E67AAC"/>
    <w:rsid w:val="00E70189"/>
    <w:rsid w:val="00E702AA"/>
    <w:rsid w:val="00E703F4"/>
    <w:rsid w:val="00E706F8"/>
    <w:rsid w:val="00E70933"/>
    <w:rsid w:val="00E70AF2"/>
    <w:rsid w:val="00E70B41"/>
    <w:rsid w:val="00E70BC5"/>
    <w:rsid w:val="00E70C8C"/>
    <w:rsid w:val="00E70E0F"/>
    <w:rsid w:val="00E714A6"/>
    <w:rsid w:val="00E71836"/>
    <w:rsid w:val="00E71D27"/>
    <w:rsid w:val="00E71EF3"/>
    <w:rsid w:val="00E71F94"/>
    <w:rsid w:val="00E7271C"/>
    <w:rsid w:val="00E72C3C"/>
    <w:rsid w:val="00E733DD"/>
    <w:rsid w:val="00E73BAF"/>
    <w:rsid w:val="00E73CC1"/>
    <w:rsid w:val="00E7435B"/>
    <w:rsid w:val="00E74461"/>
    <w:rsid w:val="00E74932"/>
    <w:rsid w:val="00E74A7C"/>
    <w:rsid w:val="00E7508F"/>
    <w:rsid w:val="00E75341"/>
    <w:rsid w:val="00E7535E"/>
    <w:rsid w:val="00E75388"/>
    <w:rsid w:val="00E758DE"/>
    <w:rsid w:val="00E75AFB"/>
    <w:rsid w:val="00E75B32"/>
    <w:rsid w:val="00E75EBB"/>
    <w:rsid w:val="00E762DD"/>
    <w:rsid w:val="00E76333"/>
    <w:rsid w:val="00E767F4"/>
    <w:rsid w:val="00E7685E"/>
    <w:rsid w:val="00E76AC0"/>
    <w:rsid w:val="00E77025"/>
    <w:rsid w:val="00E77469"/>
    <w:rsid w:val="00E7752A"/>
    <w:rsid w:val="00E77778"/>
    <w:rsid w:val="00E77863"/>
    <w:rsid w:val="00E8023E"/>
    <w:rsid w:val="00E80295"/>
    <w:rsid w:val="00E80896"/>
    <w:rsid w:val="00E80B92"/>
    <w:rsid w:val="00E80DA3"/>
    <w:rsid w:val="00E80FF9"/>
    <w:rsid w:val="00E819D0"/>
    <w:rsid w:val="00E81CCA"/>
    <w:rsid w:val="00E821D1"/>
    <w:rsid w:val="00E8228D"/>
    <w:rsid w:val="00E82782"/>
    <w:rsid w:val="00E82948"/>
    <w:rsid w:val="00E82C80"/>
    <w:rsid w:val="00E82F84"/>
    <w:rsid w:val="00E83169"/>
    <w:rsid w:val="00E832AC"/>
    <w:rsid w:val="00E8344A"/>
    <w:rsid w:val="00E83905"/>
    <w:rsid w:val="00E83C5F"/>
    <w:rsid w:val="00E8426A"/>
    <w:rsid w:val="00E848F3"/>
    <w:rsid w:val="00E84A9D"/>
    <w:rsid w:val="00E851AB"/>
    <w:rsid w:val="00E853E4"/>
    <w:rsid w:val="00E853F3"/>
    <w:rsid w:val="00E854FB"/>
    <w:rsid w:val="00E8555F"/>
    <w:rsid w:val="00E85837"/>
    <w:rsid w:val="00E85BAB"/>
    <w:rsid w:val="00E85D98"/>
    <w:rsid w:val="00E866EA"/>
    <w:rsid w:val="00E86870"/>
    <w:rsid w:val="00E86BF2"/>
    <w:rsid w:val="00E86CD6"/>
    <w:rsid w:val="00E87024"/>
    <w:rsid w:val="00E870B3"/>
    <w:rsid w:val="00E8719D"/>
    <w:rsid w:val="00E8746C"/>
    <w:rsid w:val="00E875EC"/>
    <w:rsid w:val="00E878F5"/>
    <w:rsid w:val="00E87ACB"/>
    <w:rsid w:val="00E87B61"/>
    <w:rsid w:val="00E90304"/>
    <w:rsid w:val="00E903F6"/>
    <w:rsid w:val="00E909C5"/>
    <w:rsid w:val="00E90A7C"/>
    <w:rsid w:val="00E90CBC"/>
    <w:rsid w:val="00E90D39"/>
    <w:rsid w:val="00E910A2"/>
    <w:rsid w:val="00E9115C"/>
    <w:rsid w:val="00E911F5"/>
    <w:rsid w:val="00E912E6"/>
    <w:rsid w:val="00E916B8"/>
    <w:rsid w:val="00E9174D"/>
    <w:rsid w:val="00E91962"/>
    <w:rsid w:val="00E91AD0"/>
    <w:rsid w:val="00E91E30"/>
    <w:rsid w:val="00E91E79"/>
    <w:rsid w:val="00E91F97"/>
    <w:rsid w:val="00E925CC"/>
    <w:rsid w:val="00E929A5"/>
    <w:rsid w:val="00E92AD0"/>
    <w:rsid w:val="00E92FE3"/>
    <w:rsid w:val="00E93721"/>
    <w:rsid w:val="00E9375D"/>
    <w:rsid w:val="00E93813"/>
    <w:rsid w:val="00E938DF"/>
    <w:rsid w:val="00E94145"/>
    <w:rsid w:val="00E94E46"/>
    <w:rsid w:val="00E94E5C"/>
    <w:rsid w:val="00E94F82"/>
    <w:rsid w:val="00E95038"/>
    <w:rsid w:val="00E95093"/>
    <w:rsid w:val="00E95209"/>
    <w:rsid w:val="00E95430"/>
    <w:rsid w:val="00E9557B"/>
    <w:rsid w:val="00E957B3"/>
    <w:rsid w:val="00E95AEA"/>
    <w:rsid w:val="00E95E87"/>
    <w:rsid w:val="00E96126"/>
    <w:rsid w:val="00E96282"/>
    <w:rsid w:val="00E966A8"/>
    <w:rsid w:val="00E967AA"/>
    <w:rsid w:val="00E969A1"/>
    <w:rsid w:val="00E969D5"/>
    <w:rsid w:val="00E96CFB"/>
    <w:rsid w:val="00E974EB"/>
    <w:rsid w:val="00E9781F"/>
    <w:rsid w:val="00E978BC"/>
    <w:rsid w:val="00E97E07"/>
    <w:rsid w:val="00EA06F1"/>
    <w:rsid w:val="00EA0710"/>
    <w:rsid w:val="00EA07B7"/>
    <w:rsid w:val="00EA08EF"/>
    <w:rsid w:val="00EA0C35"/>
    <w:rsid w:val="00EA0E08"/>
    <w:rsid w:val="00EA0E45"/>
    <w:rsid w:val="00EA11C6"/>
    <w:rsid w:val="00EA1723"/>
    <w:rsid w:val="00EA1781"/>
    <w:rsid w:val="00EA18AF"/>
    <w:rsid w:val="00EA1E34"/>
    <w:rsid w:val="00EA1EA3"/>
    <w:rsid w:val="00EA2299"/>
    <w:rsid w:val="00EA22B3"/>
    <w:rsid w:val="00EA2AF2"/>
    <w:rsid w:val="00EA3123"/>
    <w:rsid w:val="00EA3166"/>
    <w:rsid w:val="00EA3449"/>
    <w:rsid w:val="00EA34A9"/>
    <w:rsid w:val="00EA38A0"/>
    <w:rsid w:val="00EA3DD8"/>
    <w:rsid w:val="00EA4212"/>
    <w:rsid w:val="00EA4356"/>
    <w:rsid w:val="00EA46DE"/>
    <w:rsid w:val="00EA4A7A"/>
    <w:rsid w:val="00EA4AEA"/>
    <w:rsid w:val="00EA5259"/>
    <w:rsid w:val="00EA5424"/>
    <w:rsid w:val="00EA544B"/>
    <w:rsid w:val="00EA561A"/>
    <w:rsid w:val="00EA5AA7"/>
    <w:rsid w:val="00EA5D61"/>
    <w:rsid w:val="00EA6358"/>
    <w:rsid w:val="00EA6360"/>
    <w:rsid w:val="00EA6685"/>
    <w:rsid w:val="00EA6788"/>
    <w:rsid w:val="00EA68AB"/>
    <w:rsid w:val="00EA6D1C"/>
    <w:rsid w:val="00EA6D4D"/>
    <w:rsid w:val="00EA6F4A"/>
    <w:rsid w:val="00EA769D"/>
    <w:rsid w:val="00EA76D6"/>
    <w:rsid w:val="00EA7A8B"/>
    <w:rsid w:val="00EA7E41"/>
    <w:rsid w:val="00EB0278"/>
    <w:rsid w:val="00EB073A"/>
    <w:rsid w:val="00EB0968"/>
    <w:rsid w:val="00EB1347"/>
    <w:rsid w:val="00EB161E"/>
    <w:rsid w:val="00EB178A"/>
    <w:rsid w:val="00EB1BB9"/>
    <w:rsid w:val="00EB1FD1"/>
    <w:rsid w:val="00EB2883"/>
    <w:rsid w:val="00EB29D7"/>
    <w:rsid w:val="00EB2A36"/>
    <w:rsid w:val="00EB2D93"/>
    <w:rsid w:val="00EB2DE8"/>
    <w:rsid w:val="00EB2EBB"/>
    <w:rsid w:val="00EB33EC"/>
    <w:rsid w:val="00EB3479"/>
    <w:rsid w:val="00EB347A"/>
    <w:rsid w:val="00EB3778"/>
    <w:rsid w:val="00EB38F8"/>
    <w:rsid w:val="00EB3A5E"/>
    <w:rsid w:val="00EB3D96"/>
    <w:rsid w:val="00EB3EF1"/>
    <w:rsid w:val="00EB420B"/>
    <w:rsid w:val="00EB4302"/>
    <w:rsid w:val="00EB43BD"/>
    <w:rsid w:val="00EB5321"/>
    <w:rsid w:val="00EB5857"/>
    <w:rsid w:val="00EB59BB"/>
    <w:rsid w:val="00EB5C05"/>
    <w:rsid w:val="00EB5F88"/>
    <w:rsid w:val="00EB5FA4"/>
    <w:rsid w:val="00EB668F"/>
    <w:rsid w:val="00EB6EEC"/>
    <w:rsid w:val="00EB6F21"/>
    <w:rsid w:val="00EB75A0"/>
    <w:rsid w:val="00EB793A"/>
    <w:rsid w:val="00EB7A14"/>
    <w:rsid w:val="00EB7E41"/>
    <w:rsid w:val="00EC11B9"/>
    <w:rsid w:val="00EC12DE"/>
    <w:rsid w:val="00EC1915"/>
    <w:rsid w:val="00EC1D09"/>
    <w:rsid w:val="00EC2379"/>
    <w:rsid w:val="00EC263A"/>
    <w:rsid w:val="00EC29B2"/>
    <w:rsid w:val="00EC2B10"/>
    <w:rsid w:val="00EC2BFD"/>
    <w:rsid w:val="00EC2D43"/>
    <w:rsid w:val="00EC2F5E"/>
    <w:rsid w:val="00EC2FFD"/>
    <w:rsid w:val="00EC35A5"/>
    <w:rsid w:val="00EC3848"/>
    <w:rsid w:val="00EC3B74"/>
    <w:rsid w:val="00EC3C36"/>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93"/>
    <w:rsid w:val="00EC7174"/>
    <w:rsid w:val="00EC71C3"/>
    <w:rsid w:val="00EC7302"/>
    <w:rsid w:val="00EC7967"/>
    <w:rsid w:val="00EC7C44"/>
    <w:rsid w:val="00ED02DD"/>
    <w:rsid w:val="00ED07D2"/>
    <w:rsid w:val="00ED0A18"/>
    <w:rsid w:val="00ED0E63"/>
    <w:rsid w:val="00ED0EFF"/>
    <w:rsid w:val="00ED0F98"/>
    <w:rsid w:val="00ED1110"/>
    <w:rsid w:val="00ED11E8"/>
    <w:rsid w:val="00ED1282"/>
    <w:rsid w:val="00ED148B"/>
    <w:rsid w:val="00ED15E0"/>
    <w:rsid w:val="00ED1E92"/>
    <w:rsid w:val="00ED2295"/>
    <w:rsid w:val="00ED2D61"/>
    <w:rsid w:val="00ED359F"/>
    <w:rsid w:val="00ED3892"/>
    <w:rsid w:val="00ED38DE"/>
    <w:rsid w:val="00ED3BE4"/>
    <w:rsid w:val="00ED4BB6"/>
    <w:rsid w:val="00ED4E30"/>
    <w:rsid w:val="00ED52CC"/>
    <w:rsid w:val="00ED5874"/>
    <w:rsid w:val="00ED5ACC"/>
    <w:rsid w:val="00ED5C02"/>
    <w:rsid w:val="00ED5E62"/>
    <w:rsid w:val="00ED6343"/>
    <w:rsid w:val="00ED6A26"/>
    <w:rsid w:val="00ED6BA3"/>
    <w:rsid w:val="00ED6EF2"/>
    <w:rsid w:val="00ED722A"/>
    <w:rsid w:val="00ED74B3"/>
    <w:rsid w:val="00ED75A9"/>
    <w:rsid w:val="00ED775D"/>
    <w:rsid w:val="00ED79E4"/>
    <w:rsid w:val="00ED7D17"/>
    <w:rsid w:val="00EE040E"/>
    <w:rsid w:val="00EE068E"/>
    <w:rsid w:val="00EE08E0"/>
    <w:rsid w:val="00EE09B2"/>
    <w:rsid w:val="00EE1362"/>
    <w:rsid w:val="00EE1502"/>
    <w:rsid w:val="00EE1541"/>
    <w:rsid w:val="00EE16DE"/>
    <w:rsid w:val="00EE1BDC"/>
    <w:rsid w:val="00EE1CE8"/>
    <w:rsid w:val="00EE1E5E"/>
    <w:rsid w:val="00EE2173"/>
    <w:rsid w:val="00EE22E4"/>
    <w:rsid w:val="00EE249C"/>
    <w:rsid w:val="00EE2890"/>
    <w:rsid w:val="00EE2A4C"/>
    <w:rsid w:val="00EE2DFB"/>
    <w:rsid w:val="00EE2ED9"/>
    <w:rsid w:val="00EE2FE0"/>
    <w:rsid w:val="00EE33A3"/>
    <w:rsid w:val="00EE38E7"/>
    <w:rsid w:val="00EE3B7A"/>
    <w:rsid w:val="00EE498F"/>
    <w:rsid w:val="00EE4E9D"/>
    <w:rsid w:val="00EE5182"/>
    <w:rsid w:val="00EE5291"/>
    <w:rsid w:val="00EE5391"/>
    <w:rsid w:val="00EE549F"/>
    <w:rsid w:val="00EE55F7"/>
    <w:rsid w:val="00EE5A1C"/>
    <w:rsid w:val="00EE5A30"/>
    <w:rsid w:val="00EE5A53"/>
    <w:rsid w:val="00EE6047"/>
    <w:rsid w:val="00EE6630"/>
    <w:rsid w:val="00EE6981"/>
    <w:rsid w:val="00EE6BAC"/>
    <w:rsid w:val="00EE7979"/>
    <w:rsid w:val="00EE7A23"/>
    <w:rsid w:val="00EE7AED"/>
    <w:rsid w:val="00EE7F20"/>
    <w:rsid w:val="00EF05A1"/>
    <w:rsid w:val="00EF0770"/>
    <w:rsid w:val="00EF08AE"/>
    <w:rsid w:val="00EF0B70"/>
    <w:rsid w:val="00EF0DB5"/>
    <w:rsid w:val="00EF0DD2"/>
    <w:rsid w:val="00EF1422"/>
    <w:rsid w:val="00EF1AE9"/>
    <w:rsid w:val="00EF1B06"/>
    <w:rsid w:val="00EF1DEF"/>
    <w:rsid w:val="00EF1EA4"/>
    <w:rsid w:val="00EF23AC"/>
    <w:rsid w:val="00EF27A8"/>
    <w:rsid w:val="00EF2827"/>
    <w:rsid w:val="00EF2917"/>
    <w:rsid w:val="00EF366C"/>
    <w:rsid w:val="00EF39BE"/>
    <w:rsid w:val="00EF3AD4"/>
    <w:rsid w:val="00EF3C4C"/>
    <w:rsid w:val="00EF3D27"/>
    <w:rsid w:val="00EF4437"/>
    <w:rsid w:val="00EF4463"/>
    <w:rsid w:val="00EF4850"/>
    <w:rsid w:val="00EF497B"/>
    <w:rsid w:val="00EF51B6"/>
    <w:rsid w:val="00EF5453"/>
    <w:rsid w:val="00EF5869"/>
    <w:rsid w:val="00EF5BAC"/>
    <w:rsid w:val="00EF5F75"/>
    <w:rsid w:val="00EF60A1"/>
    <w:rsid w:val="00EF629F"/>
    <w:rsid w:val="00EF6878"/>
    <w:rsid w:val="00EF6B4C"/>
    <w:rsid w:val="00EF6D0F"/>
    <w:rsid w:val="00EF6E3A"/>
    <w:rsid w:val="00EF74F9"/>
    <w:rsid w:val="00EF754C"/>
    <w:rsid w:val="00EF78C9"/>
    <w:rsid w:val="00EF7C1C"/>
    <w:rsid w:val="00EF7C60"/>
    <w:rsid w:val="00EF7CE3"/>
    <w:rsid w:val="00EF7D6D"/>
    <w:rsid w:val="00F00779"/>
    <w:rsid w:val="00F00B88"/>
    <w:rsid w:val="00F00CBC"/>
    <w:rsid w:val="00F00E00"/>
    <w:rsid w:val="00F00F67"/>
    <w:rsid w:val="00F014C9"/>
    <w:rsid w:val="00F01571"/>
    <w:rsid w:val="00F016D9"/>
    <w:rsid w:val="00F01F0F"/>
    <w:rsid w:val="00F023E8"/>
    <w:rsid w:val="00F02709"/>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07A14"/>
    <w:rsid w:val="00F1046E"/>
    <w:rsid w:val="00F105BC"/>
    <w:rsid w:val="00F10787"/>
    <w:rsid w:val="00F10AE7"/>
    <w:rsid w:val="00F10B84"/>
    <w:rsid w:val="00F10DD0"/>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675"/>
    <w:rsid w:val="00F149C7"/>
    <w:rsid w:val="00F15010"/>
    <w:rsid w:val="00F1516C"/>
    <w:rsid w:val="00F15511"/>
    <w:rsid w:val="00F1596A"/>
    <w:rsid w:val="00F161FC"/>
    <w:rsid w:val="00F16583"/>
    <w:rsid w:val="00F17199"/>
    <w:rsid w:val="00F17504"/>
    <w:rsid w:val="00F177E3"/>
    <w:rsid w:val="00F17973"/>
    <w:rsid w:val="00F17AA6"/>
    <w:rsid w:val="00F17B69"/>
    <w:rsid w:val="00F17CB3"/>
    <w:rsid w:val="00F203E7"/>
    <w:rsid w:val="00F2043B"/>
    <w:rsid w:val="00F20C2B"/>
    <w:rsid w:val="00F20CA2"/>
    <w:rsid w:val="00F20F5F"/>
    <w:rsid w:val="00F21113"/>
    <w:rsid w:val="00F21135"/>
    <w:rsid w:val="00F2146B"/>
    <w:rsid w:val="00F21AA6"/>
    <w:rsid w:val="00F2210C"/>
    <w:rsid w:val="00F221FF"/>
    <w:rsid w:val="00F222EF"/>
    <w:rsid w:val="00F229A0"/>
    <w:rsid w:val="00F22A04"/>
    <w:rsid w:val="00F22C86"/>
    <w:rsid w:val="00F22E2E"/>
    <w:rsid w:val="00F22FD6"/>
    <w:rsid w:val="00F23060"/>
    <w:rsid w:val="00F23424"/>
    <w:rsid w:val="00F23822"/>
    <w:rsid w:val="00F23B11"/>
    <w:rsid w:val="00F23B42"/>
    <w:rsid w:val="00F241DE"/>
    <w:rsid w:val="00F243D4"/>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6E3"/>
    <w:rsid w:val="00F267E4"/>
    <w:rsid w:val="00F26A18"/>
    <w:rsid w:val="00F26A47"/>
    <w:rsid w:val="00F26D3E"/>
    <w:rsid w:val="00F26E0F"/>
    <w:rsid w:val="00F26F6A"/>
    <w:rsid w:val="00F26FC4"/>
    <w:rsid w:val="00F27460"/>
    <w:rsid w:val="00F27BF4"/>
    <w:rsid w:val="00F27DF6"/>
    <w:rsid w:val="00F302F9"/>
    <w:rsid w:val="00F30B07"/>
    <w:rsid w:val="00F313E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5EB6"/>
    <w:rsid w:val="00F36041"/>
    <w:rsid w:val="00F362B3"/>
    <w:rsid w:val="00F36712"/>
    <w:rsid w:val="00F3682E"/>
    <w:rsid w:val="00F3695A"/>
    <w:rsid w:val="00F36A11"/>
    <w:rsid w:val="00F36C74"/>
    <w:rsid w:val="00F36D83"/>
    <w:rsid w:val="00F36EEF"/>
    <w:rsid w:val="00F36F15"/>
    <w:rsid w:val="00F3722D"/>
    <w:rsid w:val="00F37574"/>
    <w:rsid w:val="00F37720"/>
    <w:rsid w:val="00F37734"/>
    <w:rsid w:val="00F37975"/>
    <w:rsid w:val="00F37A0B"/>
    <w:rsid w:val="00F37AC7"/>
    <w:rsid w:val="00F37C25"/>
    <w:rsid w:val="00F4013A"/>
    <w:rsid w:val="00F40471"/>
    <w:rsid w:val="00F40694"/>
    <w:rsid w:val="00F40957"/>
    <w:rsid w:val="00F40B38"/>
    <w:rsid w:val="00F40DB6"/>
    <w:rsid w:val="00F41091"/>
    <w:rsid w:val="00F41697"/>
    <w:rsid w:val="00F42BC0"/>
    <w:rsid w:val="00F4312A"/>
    <w:rsid w:val="00F43838"/>
    <w:rsid w:val="00F43969"/>
    <w:rsid w:val="00F43D64"/>
    <w:rsid w:val="00F43E7B"/>
    <w:rsid w:val="00F4412E"/>
    <w:rsid w:val="00F44679"/>
    <w:rsid w:val="00F446B3"/>
    <w:rsid w:val="00F44718"/>
    <w:rsid w:val="00F44E3A"/>
    <w:rsid w:val="00F44E92"/>
    <w:rsid w:val="00F44E97"/>
    <w:rsid w:val="00F451BD"/>
    <w:rsid w:val="00F454BB"/>
    <w:rsid w:val="00F45801"/>
    <w:rsid w:val="00F45965"/>
    <w:rsid w:val="00F45BF5"/>
    <w:rsid w:val="00F45EF7"/>
    <w:rsid w:val="00F45F7D"/>
    <w:rsid w:val="00F46030"/>
    <w:rsid w:val="00F47280"/>
    <w:rsid w:val="00F4750A"/>
    <w:rsid w:val="00F47545"/>
    <w:rsid w:val="00F47BF4"/>
    <w:rsid w:val="00F47D1C"/>
    <w:rsid w:val="00F500BC"/>
    <w:rsid w:val="00F50340"/>
    <w:rsid w:val="00F504B0"/>
    <w:rsid w:val="00F50965"/>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11"/>
    <w:rsid w:val="00F54D20"/>
    <w:rsid w:val="00F550AE"/>
    <w:rsid w:val="00F5588B"/>
    <w:rsid w:val="00F55980"/>
    <w:rsid w:val="00F55F1C"/>
    <w:rsid w:val="00F5613B"/>
    <w:rsid w:val="00F56228"/>
    <w:rsid w:val="00F56439"/>
    <w:rsid w:val="00F569C4"/>
    <w:rsid w:val="00F56C1D"/>
    <w:rsid w:val="00F56DF6"/>
    <w:rsid w:val="00F57266"/>
    <w:rsid w:val="00F574A3"/>
    <w:rsid w:val="00F577C7"/>
    <w:rsid w:val="00F57822"/>
    <w:rsid w:val="00F600F5"/>
    <w:rsid w:val="00F6010F"/>
    <w:rsid w:val="00F601AF"/>
    <w:rsid w:val="00F60208"/>
    <w:rsid w:val="00F60377"/>
    <w:rsid w:val="00F609D9"/>
    <w:rsid w:val="00F60E9D"/>
    <w:rsid w:val="00F61980"/>
    <w:rsid w:val="00F61AE9"/>
    <w:rsid w:val="00F61EE5"/>
    <w:rsid w:val="00F62014"/>
    <w:rsid w:val="00F622E0"/>
    <w:rsid w:val="00F627DC"/>
    <w:rsid w:val="00F627E9"/>
    <w:rsid w:val="00F62897"/>
    <w:rsid w:val="00F62B53"/>
    <w:rsid w:val="00F62C86"/>
    <w:rsid w:val="00F62CBF"/>
    <w:rsid w:val="00F63CF7"/>
    <w:rsid w:val="00F64146"/>
    <w:rsid w:val="00F646D6"/>
    <w:rsid w:val="00F651D5"/>
    <w:rsid w:val="00F65E4B"/>
    <w:rsid w:val="00F65E8D"/>
    <w:rsid w:val="00F6617C"/>
    <w:rsid w:val="00F664E9"/>
    <w:rsid w:val="00F66838"/>
    <w:rsid w:val="00F66E75"/>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1A07"/>
    <w:rsid w:val="00F72850"/>
    <w:rsid w:val="00F72CD2"/>
    <w:rsid w:val="00F73062"/>
    <w:rsid w:val="00F73357"/>
    <w:rsid w:val="00F734A5"/>
    <w:rsid w:val="00F738B5"/>
    <w:rsid w:val="00F738E0"/>
    <w:rsid w:val="00F739C8"/>
    <w:rsid w:val="00F73B32"/>
    <w:rsid w:val="00F74020"/>
    <w:rsid w:val="00F74159"/>
    <w:rsid w:val="00F742FE"/>
    <w:rsid w:val="00F7458D"/>
    <w:rsid w:val="00F7472B"/>
    <w:rsid w:val="00F74B41"/>
    <w:rsid w:val="00F74BA2"/>
    <w:rsid w:val="00F75089"/>
    <w:rsid w:val="00F75134"/>
    <w:rsid w:val="00F75915"/>
    <w:rsid w:val="00F75DEB"/>
    <w:rsid w:val="00F75EA0"/>
    <w:rsid w:val="00F75FF6"/>
    <w:rsid w:val="00F762D7"/>
    <w:rsid w:val="00F7689F"/>
    <w:rsid w:val="00F76FD0"/>
    <w:rsid w:val="00F774AC"/>
    <w:rsid w:val="00F77577"/>
    <w:rsid w:val="00F775CD"/>
    <w:rsid w:val="00F77883"/>
    <w:rsid w:val="00F779EF"/>
    <w:rsid w:val="00F77AA2"/>
    <w:rsid w:val="00F77ED1"/>
    <w:rsid w:val="00F77F26"/>
    <w:rsid w:val="00F80460"/>
    <w:rsid w:val="00F80473"/>
    <w:rsid w:val="00F80833"/>
    <w:rsid w:val="00F810A6"/>
    <w:rsid w:val="00F812E2"/>
    <w:rsid w:val="00F81415"/>
    <w:rsid w:val="00F8142A"/>
    <w:rsid w:val="00F815E0"/>
    <w:rsid w:val="00F819FD"/>
    <w:rsid w:val="00F81D31"/>
    <w:rsid w:val="00F82438"/>
    <w:rsid w:val="00F8245B"/>
    <w:rsid w:val="00F8276D"/>
    <w:rsid w:val="00F83227"/>
    <w:rsid w:val="00F8374B"/>
    <w:rsid w:val="00F83762"/>
    <w:rsid w:val="00F83B1E"/>
    <w:rsid w:val="00F83B72"/>
    <w:rsid w:val="00F83C0E"/>
    <w:rsid w:val="00F83D50"/>
    <w:rsid w:val="00F83DA4"/>
    <w:rsid w:val="00F83DDB"/>
    <w:rsid w:val="00F84863"/>
    <w:rsid w:val="00F84D01"/>
    <w:rsid w:val="00F851C2"/>
    <w:rsid w:val="00F85696"/>
    <w:rsid w:val="00F856F0"/>
    <w:rsid w:val="00F85976"/>
    <w:rsid w:val="00F85AC5"/>
    <w:rsid w:val="00F85AE6"/>
    <w:rsid w:val="00F85E80"/>
    <w:rsid w:val="00F86263"/>
    <w:rsid w:val="00F867B2"/>
    <w:rsid w:val="00F86ACE"/>
    <w:rsid w:val="00F86CE6"/>
    <w:rsid w:val="00F86F42"/>
    <w:rsid w:val="00F8732A"/>
    <w:rsid w:val="00F87360"/>
    <w:rsid w:val="00F875FE"/>
    <w:rsid w:val="00F876A0"/>
    <w:rsid w:val="00F876AC"/>
    <w:rsid w:val="00F87967"/>
    <w:rsid w:val="00F87AFF"/>
    <w:rsid w:val="00F87C3C"/>
    <w:rsid w:val="00F90238"/>
    <w:rsid w:val="00F90276"/>
    <w:rsid w:val="00F90290"/>
    <w:rsid w:val="00F90515"/>
    <w:rsid w:val="00F90856"/>
    <w:rsid w:val="00F90E24"/>
    <w:rsid w:val="00F90FA2"/>
    <w:rsid w:val="00F914AE"/>
    <w:rsid w:val="00F919A8"/>
    <w:rsid w:val="00F919DA"/>
    <w:rsid w:val="00F92025"/>
    <w:rsid w:val="00F92050"/>
    <w:rsid w:val="00F92488"/>
    <w:rsid w:val="00F925F8"/>
    <w:rsid w:val="00F92679"/>
    <w:rsid w:val="00F92A5C"/>
    <w:rsid w:val="00F92A83"/>
    <w:rsid w:val="00F92DE4"/>
    <w:rsid w:val="00F937D3"/>
    <w:rsid w:val="00F9384C"/>
    <w:rsid w:val="00F93CB2"/>
    <w:rsid w:val="00F93D20"/>
    <w:rsid w:val="00F93F0F"/>
    <w:rsid w:val="00F94113"/>
    <w:rsid w:val="00F944F4"/>
    <w:rsid w:val="00F9451B"/>
    <w:rsid w:val="00F94625"/>
    <w:rsid w:val="00F94752"/>
    <w:rsid w:val="00F94BC7"/>
    <w:rsid w:val="00F9514A"/>
    <w:rsid w:val="00F95391"/>
    <w:rsid w:val="00F955F9"/>
    <w:rsid w:val="00F958C6"/>
    <w:rsid w:val="00F959C3"/>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19DC"/>
    <w:rsid w:val="00FA203D"/>
    <w:rsid w:val="00FA2A1F"/>
    <w:rsid w:val="00FA2BA9"/>
    <w:rsid w:val="00FA2F67"/>
    <w:rsid w:val="00FA31CF"/>
    <w:rsid w:val="00FA335C"/>
    <w:rsid w:val="00FA3CCA"/>
    <w:rsid w:val="00FA3CE3"/>
    <w:rsid w:val="00FA4485"/>
    <w:rsid w:val="00FA4883"/>
    <w:rsid w:val="00FA4A61"/>
    <w:rsid w:val="00FA4E92"/>
    <w:rsid w:val="00FA51E2"/>
    <w:rsid w:val="00FA525D"/>
    <w:rsid w:val="00FA563F"/>
    <w:rsid w:val="00FA59F0"/>
    <w:rsid w:val="00FA60B6"/>
    <w:rsid w:val="00FA62E0"/>
    <w:rsid w:val="00FA638B"/>
    <w:rsid w:val="00FA63EE"/>
    <w:rsid w:val="00FA64A2"/>
    <w:rsid w:val="00FA6634"/>
    <w:rsid w:val="00FA6AFA"/>
    <w:rsid w:val="00FA6FB5"/>
    <w:rsid w:val="00FA71CF"/>
    <w:rsid w:val="00FA7564"/>
    <w:rsid w:val="00FA7D84"/>
    <w:rsid w:val="00FB00C2"/>
    <w:rsid w:val="00FB0172"/>
    <w:rsid w:val="00FB0704"/>
    <w:rsid w:val="00FB0804"/>
    <w:rsid w:val="00FB0F38"/>
    <w:rsid w:val="00FB127E"/>
    <w:rsid w:val="00FB1457"/>
    <w:rsid w:val="00FB183F"/>
    <w:rsid w:val="00FB18DA"/>
    <w:rsid w:val="00FB19B3"/>
    <w:rsid w:val="00FB19C9"/>
    <w:rsid w:val="00FB1A91"/>
    <w:rsid w:val="00FB1E97"/>
    <w:rsid w:val="00FB2130"/>
    <w:rsid w:val="00FB241F"/>
    <w:rsid w:val="00FB249C"/>
    <w:rsid w:val="00FB2945"/>
    <w:rsid w:val="00FB2C62"/>
    <w:rsid w:val="00FB2CA9"/>
    <w:rsid w:val="00FB31B2"/>
    <w:rsid w:val="00FB3296"/>
    <w:rsid w:val="00FB3577"/>
    <w:rsid w:val="00FB3699"/>
    <w:rsid w:val="00FB3958"/>
    <w:rsid w:val="00FB3A69"/>
    <w:rsid w:val="00FB3B05"/>
    <w:rsid w:val="00FB3DF0"/>
    <w:rsid w:val="00FB3E3D"/>
    <w:rsid w:val="00FB410C"/>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7E"/>
    <w:rsid w:val="00FB7387"/>
    <w:rsid w:val="00FB75B5"/>
    <w:rsid w:val="00FB76E1"/>
    <w:rsid w:val="00FB799B"/>
    <w:rsid w:val="00FB7E90"/>
    <w:rsid w:val="00FB7EFF"/>
    <w:rsid w:val="00FB7F07"/>
    <w:rsid w:val="00FC016C"/>
    <w:rsid w:val="00FC069F"/>
    <w:rsid w:val="00FC08B5"/>
    <w:rsid w:val="00FC0AC3"/>
    <w:rsid w:val="00FC0E08"/>
    <w:rsid w:val="00FC10B4"/>
    <w:rsid w:val="00FC1402"/>
    <w:rsid w:val="00FC1520"/>
    <w:rsid w:val="00FC1614"/>
    <w:rsid w:val="00FC1696"/>
    <w:rsid w:val="00FC1919"/>
    <w:rsid w:val="00FC1D89"/>
    <w:rsid w:val="00FC23FC"/>
    <w:rsid w:val="00FC279F"/>
    <w:rsid w:val="00FC2B39"/>
    <w:rsid w:val="00FC2C3D"/>
    <w:rsid w:val="00FC2E2E"/>
    <w:rsid w:val="00FC3608"/>
    <w:rsid w:val="00FC38B5"/>
    <w:rsid w:val="00FC3BB0"/>
    <w:rsid w:val="00FC413B"/>
    <w:rsid w:val="00FC43DB"/>
    <w:rsid w:val="00FC49B4"/>
    <w:rsid w:val="00FC49FC"/>
    <w:rsid w:val="00FC4B69"/>
    <w:rsid w:val="00FC502D"/>
    <w:rsid w:val="00FC53B4"/>
    <w:rsid w:val="00FC53E6"/>
    <w:rsid w:val="00FC5634"/>
    <w:rsid w:val="00FC5AA5"/>
    <w:rsid w:val="00FC5C8E"/>
    <w:rsid w:val="00FC5DA2"/>
    <w:rsid w:val="00FC68ED"/>
    <w:rsid w:val="00FC6995"/>
    <w:rsid w:val="00FC6C72"/>
    <w:rsid w:val="00FC7185"/>
    <w:rsid w:val="00FC73C5"/>
    <w:rsid w:val="00FC73D0"/>
    <w:rsid w:val="00FD0194"/>
    <w:rsid w:val="00FD0497"/>
    <w:rsid w:val="00FD0796"/>
    <w:rsid w:val="00FD0937"/>
    <w:rsid w:val="00FD0AAD"/>
    <w:rsid w:val="00FD0AAF"/>
    <w:rsid w:val="00FD1551"/>
    <w:rsid w:val="00FD1E95"/>
    <w:rsid w:val="00FD1EF7"/>
    <w:rsid w:val="00FD1F73"/>
    <w:rsid w:val="00FD21FD"/>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BED"/>
    <w:rsid w:val="00FD4D48"/>
    <w:rsid w:val="00FD4D50"/>
    <w:rsid w:val="00FD5200"/>
    <w:rsid w:val="00FD52B3"/>
    <w:rsid w:val="00FD5400"/>
    <w:rsid w:val="00FD55C3"/>
    <w:rsid w:val="00FD579E"/>
    <w:rsid w:val="00FD5A97"/>
    <w:rsid w:val="00FD5B26"/>
    <w:rsid w:val="00FD5BC9"/>
    <w:rsid w:val="00FD5C90"/>
    <w:rsid w:val="00FD5C94"/>
    <w:rsid w:val="00FD5CED"/>
    <w:rsid w:val="00FD6525"/>
    <w:rsid w:val="00FD6563"/>
    <w:rsid w:val="00FD77B8"/>
    <w:rsid w:val="00FD7D82"/>
    <w:rsid w:val="00FE013A"/>
    <w:rsid w:val="00FE01D3"/>
    <w:rsid w:val="00FE04F3"/>
    <w:rsid w:val="00FE0591"/>
    <w:rsid w:val="00FE05E6"/>
    <w:rsid w:val="00FE08D1"/>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4B5"/>
    <w:rsid w:val="00FE479B"/>
    <w:rsid w:val="00FE4DEC"/>
    <w:rsid w:val="00FE4E88"/>
    <w:rsid w:val="00FE4F3D"/>
    <w:rsid w:val="00FE510C"/>
    <w:rsid w:val="00FE5254"/>
    <w:rsid w:val="00FE566D"/>
    <w:rsid w:val="00FE57DE"/>
    <w:rsid w:val="00FE5B3B"/>
    <w:rsid w:val="00FE5C95"/>
    <w:rsid w:val="00FE5D31"/>
    <w:rsid w:val="00FE5DF6"/>
    <w:rsid w:val="00FE6534"/>
    <w:rsid w:val="00FE6640"/>
    <w:rsid w:val="00FE66AE"/>
    <w:rsid w:val="00FE6821"/>
    <w:rsid w:val="00FE69C5"/>
    <w:rsid w:val="00FE69C6"/>
    <w:rsid w:val="00FE6DFD"/>
    <w:rsid w:val="00FE706E"/>
    <w:rsid w:val="00FE7264"/>
    <w:rsid w:val="00FE7624"/>
    <w:rsid w:val="00FE79E2"/>
    <w:rsid w:val="00FE7D85"/>
    <w:rsid w:val="00FF0C6E"/>
    <w:rsid w:val="00FF0DAF"/>
    <w:rsid w:val="00FF1437"/>
    <w:rsid w:val="00FF14AD"/>
    <w:rsid w:val="00FF1694"/>
    <w:rsid w:val="00FF19BA"/>
    <w:rsid w:val="00FF1C4B"/>
    <w:rsid w:val="00FF1E81"/>
    <w:rsid w:val="00FF2308"/>
    <w:rsid w:val="00FF2671"/>
    <w:rsid w:val="00FF28CE"/>
    <w:rsid w:val="00FF2FB3"/>
    <w:rsid w:val="00FF30B9"/>
    <w:rsid w:val="00FF33AA"/>
    <w:rsid w:val="00FF357A"/>
    <w:rsid w:val="00FF37B3"/>
    <w:rsid w:val="00FF3CC5"/>
    <w:rsid w:val="00FF3D1D"/>
    <w:rsid w:val="00FF3E6D"/>
    <w:rsid w:val="00FF3E7F"/>
    <w:rsid w:val="00FF4BEE"/>
    <w:rsid w:val="00FF4E3C"/>
    <w:rsid w:val="00FF5087"/>
    <w:rsid w:val="00FF5589"/>
    <w:rsid w:val="00FF5594"/>
    <w:rsid w:val="00FF5813"/>
    <w:rsid w:val="00FF614F"/>
    <w:rsid w:val="00FF61CE"/>
    <w:rsid w:val="00FF6677"/>
    <w:rsid w:val="00FF684C"/>
    <w:rsid w:val="00FF7193"/>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D9634"/>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5E87"/>
    <w:pPr>
      <w:spacing w:after="180"/>
    </w:pPr>
    <w:rPr>
      <w:rFonts w:ascii="Times New Roman" w:eastAsia="Times" w:hAnsi="Times New Roman"/>
      <w:lang w:val="en-GB" w:eastAsia="en-US"/>
    </w:rPr>
  </w:style>
  <w:style w:type="paragraph" w:styleId="Heading1">
    <w:name w:val="heading 1"/>
    <w:aliases w:val="H1"/>
    <w:next w:val="Normal"/>
    <w:link w:val="Heading1Char"/>
    <w:qFormat/>
    <w:rsid w:val="00850467"/>
    <w:pPr>
      <w:keepNext/>
      <w:keepLines/>
      <w:numPr>
        <w:numId w:val="1"/>
      </w:numPr>
      <w:pBdr>
        <w:top w:val="single" w:sz="12" w:space="1" w:color="auto"/>
      </w:pBdr>
      <w:spacing w:before="240" w:after="180"/>
      <w:jc w:val="both"/>
      <w:outlineLvl w:val="0"/>
    </w:pPr>
    <w:rPr>
      <w:rFonts w:ascii="Arial" w:hAnsi="Arial"/>
      <w:b/>
      <w:sz w:val="24"/>
      <w:lang w:eastAsia="en-US"/>
    </w:rPr>
  </w:style>
  <w:style w:type="paragraph" w:styleId="Heading2">
    <w:name w:val="heading 2"/>
    <w:basedOn w:val="Heading1"/>
    <w:next w:val="Normal"/>
    <w:link w:val="Heading2Char"/>
    <w:autoRedefine/>
    <w:qFormat/>
    <w:rsid w:val="00850467"/>
    <w:pPr>
      <w:numPr>
        <w:ilvl w:val="1"/>
        <w:numId w:val="0"/>
      </w:numPr>
      <w:pBdr>
        <w:top w:val="none" w:sz="0" w:space="0" w:color="auto"/>
      </w:pBdr>
      <w:spacing w:before="180"/>
      <w:outlineLvl w:val="1"/>
    </w:pPr>
    <w:rPr>
      <w:sz w:val="21"/>
    </w:rPr>
  </w:style>
  <w:style w:type="paragraph" w:styleId="Heading3">
    <w:name w:val="heading 3"/>
    <w:basedOn w:val="Heading2"/>
    <w:next w:val="Normal"/>
    <w:link w:val="Heading3Char"/>
    <w:qFormat/>
    <w:rsid w:val="008D3C47"/>
    <w:pPr>
      <w:numPr>
        <w:ilvl w:val="2"/>
      </w:numPr>
      <w:spacing w:before="120"/>
      <w:outlineLvl w:val="2"/>
    </w:pPr>
    <w:rPr>
      <w:rFonts w:eastAsiaTheme="minorEastAsia"/>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850467"/>
    <w:rPr>
      <w:rFonts w:ascii="Arial" w:hAnsi="Arial"/>
      <w:b/>
      <w:sz w:val="24"/>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b/>
      <w:sz w:val="24"/>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SimSun"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SimSun" w:hAnsi="Times"/>
      <w:kern w:val="2"/>
      <w:szCs w:val="24"/>
      <w:lang w:val="en-GB" w:eastAsia="zh-CN"/>
    </w:rPr>
  </w:style>
  <w:style w:type="character" w:customStyle="1" w:styleId="bullet1Char">
    <w:name w:val="bullet1 Char"/>
    <w:link w:val="bullet1"/>
    <w:rsid w:val="00C77CF8"/>
    <w:rPr>
      <w:rFonts w:ascii="Calibri" w:eastAsia="SimSun"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eading2Char">
    <w:name w:val="Heading 2 Char"/>
    <w:basedOn w:val="DefaultParagraphFont"/>
    <w:link w:val="Heading2"/>
    <w:rsid w:val="00850467"/>
    <w:rPr>
      <w:rFonts w:ascii="Arial" w:hAnsi="Arial"/>
      <w:b/>
      <w:sz w:val="21"/>
      <w:lang w:eastAsia="en-US"/>
    </w:rPr>
  </w:style>
  <w:style w:type="character" w:customStyle="1" w:styleId="CommentTextChar">
    <w:name w:val="Comment Text Char"/>
    <w:basedOn w:val="DefaultParagraphFont"/>
    <w:link w:val="CommentText"/>
    <w:semiHidden/>
    <w:rsid w:val="008517DA"/>
    <w:rPr>
      <w:rFonts w:ascii="Times New Roman" w:hAnsi="Times New Roman"/>
      <w:lang w:eastAsia="en-US"/>
    </w:rPr>
  </w:style>
  <w:style w:type="character" w:styleId="Emphasis">
    <w:name w:val="Emphasis"/>
    <w:uiPriority w:val="20"/>
    <w:qFormat/>
    <w:rsid w:val="00910DAD"/>
    <w:rPr>
      <w:i/>
      <w:iCs/>
    </w:rPr>
  </w:style>
  <w:style w:type="paragraph" w:styleId="Title">
    <w:name w:val="Title"/>
    <w:basedOn w:val="Normal"/>
    <w:next w:val="Normal"/>
    <w:link w:val="TitleChar"/>
    <w:qFormat/>
    <w:rsid w:val="00910DAD"/>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10DAD"/>
    <w:rPr>
      <w:rFonts w:asciiTheme="majorHAnsi" w:eastAsia="SimSun" w:hAnsiTheme="majorHAnsi" w:cstheme="majorBidi"/>
      <w:b/>
      <w:bCs/>
      <w:sz w:val="32"/>
      <w:szCs w:val="32"/>
      <w:lang w:val="en-GB" w:eastAsia="en-US"/>
    </w:rPr>
  </w:style>
  <w:style w:type="character" w:customStyle="1" w:styleId="FooterChar">
    <w:name w:val="Footer Char"/>
    <w:basedOn w:val="DefaultParagraphFont"/>
    <w:link w:val="Footer"/>
    <w:uiPriority w:val="99"/>
    <w:rsid w:val="003B4F7F"/>
    <w:rPr>
      <w:rFonts w:ascii="Arial" w:hAnsi="Arial"/>
      <w:b/>
      <w:i/>
      <w:noProof/>
      <w:sz w:val="18"/>
    </w:rPr>
  </w:style>
  <w:style w:type="character" w:customStyle="1" w:styleId="Heading3Char">
    <w:name w:val="Heading 3 Char"/>
    <w:basedOn w:val="DefaultParagraphFont"/>
    <w:link w:val="Heading3"/>
    <w:rsid w:val="008D3C47"/>
    <w:rPr>
      <w:rFonts w:ascii="Arial" w:eastAsiaTheme="minorEastAsia" w:hAnsi="Arial"/>
      <w:b/>
      <w:sz w:val="21"/>
      <w:lang w:eastAsia="en-US"/>
    </w:rPr>
  </w:style>
  <w:style w:type="table" w:customStyle="1" w:styleId="TableGrid1">
    <w:name w:val="Table Grid1"/>
    <w:basedOn w:val="TableNormal"/>
    <w:next w:val="TableGrid"/>
    <w:uiPriority w:val="39"/>
    <w:qFormat/>
    <w:rsid w:val="00CB6D9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701F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4106484">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624835">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88584560">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6202">
      <w:bodyDiv w:val="1"/>
      <w:marLeft w:val="0"/>
      <w:marRight w:val="0"/>
      <w:marTop w:val="0"/>
      <w:marBottom w:val="0"/>
      <w:divBdr>
        <w:top w:val="none" w:sz="0" w:space="0" w:color="auto"/>
        <w:left w:val="none" w:sz="0" w:space="0" w:color="auto"/>
        <w:bottom w:val="none" w:sz="0" w:space="0" w:color="auto"/>
        <w:right w:val="none" w:sz="0" w:space="0" w:color="auto"/>
      </w:divBdr>
    </w:div>
    <w:div w:id="839469391">
      <w:bodyDiv w:val="1"/>
      <w:marLeft w:val="0"/>
      <w:marRight w:val="0"/>
      <w:marTop w:val="0"/>
      <w:marBottom w:val="0"/>
      <w:divBdr>
        <w:top w:val="none" w:sz="0" w:space="0" w:color="auto"/>
        <w:left w:val="none" w:sz="0" w:space="0" w:color="auto"/>
        <w:bottom w:val="none" w:sz="0" w:space="0" w:color="auto"/>
        <w:right w:val="none" w:sz="0" w:space="0" w:color="auto"/>
      </w:divBdr>
      <w:divsChild>
        <w:div w:id="1090388636">
          <w:marLeft w:val="518"/>
          <w:marRight w:val="0"/>
          <w:marTop w:val="0"/>
          <w:marBottom w:val="12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831989377">
          <w:marLeft w:val="720"/>
          <w:marRight w:val="0"/>
          <w:marTop w:val="115"/>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358898529">
          <w:marLeft w:val="1555"/>
          <w:marRight w:val="0"/>
          <w:marTop w:val="96"/>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4990671">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0031647">
      <w:bodyDiv w:val="1"/>
      <w:marLeft w:val="0"/>
      <w:marRight w:val="0"/>
      <w:marTop w:val="0"/>
      <w:marBottom w:val="0"/>
      <w:divBdr>
        <w:top w:val="none" w:sz="0" w:space="0" w:color="auto"/>
        <w:left w:val="none" w:sz="0" w:space="0" w:color="auto"/>
        <w:bottom w:val="none" w:sz="0" w:space="0" w:color="auto"/>
        <w:right w:val="none" w:sz="0" w:space="0" w:color="auto"/>
      </w:divBdr>
      <w:divsChild>
        <w:div w:id="1608540155">
          <w:marLeft w:val="518"/>
          <w:marRight w:val="0"/>
          <w:marTop w:val="0"/>
          <w:marBottom w:val="12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3859939">
      <w:bodyDiv w:val="1"/>
      <w:marLeft w:val="0"/>
      <w:marRight w:val="0"/>
      <w:marTop w:val="0"/>
      <w:marBottom w:val="0"/>
      <w:divBdr>
        <w:top w:val="none" w:sz="0" w:space="0" w:color="auto"/>
        <w:left w:val="none" w:sz="0" w:space="0" w:color="auto"/>
        <w:bottom w:val="none" w:sz="0" w:space="0" w:color="auto"/>
        <w:right w:val="none" w:sz="0" w:space="0" w:color="auto"/>
      </w:divBdr>
      <w:divsChild>
        <w:div w:id="1847742342">
          <w:marLeft w:val="518"/>
          <w:marRight w:val="0"/>
          <w:marTop w:val="0"/>
          <w:marBottom w:val="12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1944416">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07E5CD24-811A-4FD5-9C81-A5CDEA31C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5</Pages>
  <Words>2395</Words>
  <Characters>13657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Huawei_pr</cp:lastModifiedBy>
  <cp:revision>2</cp:revision>
  <cp:lastPrinted>2009-04-22T06:01:00Z</cp:lastPrinted>
  <dcterms:created xsi:type="dcterms:W3CDTF">2023-09-04T14:24:00Z</dcterms:created>
  <dcterms:modified xsi:type="dcterms:W3CDTF">2023-09-04T14:24:00Z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(3)4cLbiKFIdpCL+kcdr2we37tphgni2nprJYYuqWk6AV79Hu/SNi+4d45lYU/3hr5bMjOTDCG1
5aXVurqoFxnkFvfBtVLB/3jxGoTZJvuiJqMIRhSALt/Qa9DZlUzGQO5MwPwNoUAaxR/CA0RQ
ZXtyMFh2uhyUvFOEaccs6R90s0am3d4DgDixwf1IwE3aTfEoymOZ4kGQ0bzxNhnrmyY/9jDI
YtrkeWdhKrX3inbKsX</vt:lpwstr>
  </property>
  <property fmtid="{D5CDD505-2E9C-101B-9397-08002B2CF9AE}" pid="17" name="_2015_ms_pID_725343_00">
    <vt:lpwstr>_2015_ms_pID_725343</vt:lpwstr>
  </property>
  <property fmtid="{D5CDD505-2E9C-101B-9397-08002B2CF9AE}" pid="18" name="_2015_ms_pID_7253431">
    <vt:lpwstr>5SuxeBBeznOeSpiSoo0Cnm4yOH9g5L4jnvfC37g9uggBJOyGHhoLKq
W+8zRFYFMtQcJoBQE63CTCt34ZYcpZou5X2wvyio4Y1l/tdu5KTnAKRMnOHFStX/P57h6+hz
H/CY086taMPhygXD9CDTV872uxrzWeqGFE2piyZc+EHceNphmFVnVjv6PCzKUq7rkEWJHiO5
Dkdl0b7v1Fq8vnZJ7/Y1EwjE2RYVBDK3oL2z</vt:lpwstr>
  </property>
  <property fmtid="{D5CDD505-2E9C-101B-9397-08002B2CF9AE}" pid="19" name="_2015_ms_pID_7253431_00">
    <vt:lpwstr>_2015_ms_pID_7253431</vt:lpwstr>
  </property>
  <property fmtid="{D5CDD505-2E9C-101B-9397-08002B2CF9AE}" pid="20" name="_2015_ms_pID_7253432">
    <vt:lpwstr>EyUU/KPl1OsV2MEsS1wKmUR8IqJNLfPOPk2L
7deD0uMZUz2RXjuJJ4eJcWM7+dmqcXIAirxId0DVIYJvML6yhis=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1690180219</vt:lpwstr>
  </property>
  <property fmtid="{D5CDD505-2E9C-101B-9397-08002B2CF9AE}" pid="26" name="_ReviewingToolsShownOnce">
    <vt:lpwstr/>
  </property>
</Properties>
</file>